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453282A" w14:textId="76B2E785" w:rsidR="00546D35" w:rsidRPr="00546D35" w:rsidRDefault="00546D35" w:rsidP="00546D35">
      <w:pPr>
        <w:spacing w:before="0" w:line="360" w:lineRule="atLeast"/>
        <w:ind w:right="-29"/>
        <w:jc w:val="right"/>
        <w:rPr>
          <w:lang w:eastAsia="pl-PL"/>
        </w:rPr>
      </w:pPr>
      <w:bookmarkStart w:id="0" w:name="Anlage"/>
      <w:r w:rsidRPr="00546D35">
        <w:rPr>
          <w:sz w:val="20"/>
          <w:lang w:eastAsia="pl-PL"/>
        </w:rPr>
        <w:t xml:space="preserve">Załącznik nr 4 </w:t>
      </w:r>
    </w:p>
    <w:p w14:paraId="4538ADFF" w14:textId="77777777" w:rsidR="00546D35" w:rsidRPr="00546D35" w:rsidRDefault="00546D35" w:rsidP="00546D35">
      <w:pPr>
        <w:spacing w:before="0" w:line="240" w:lineRule="atLeast"/>
        <w:jc w:val="right"/>
        <w:rPr>
          <w:sz w:val="20"/>
          <w:lang w:eastAsia="pl-PL"/>
        </w:rPr>
      </w:pPr>
      <w:r w:rsidRPr="00546D35">
        <w:rPr>
          <w:sz w:val="20"/>
          <w:lang w:eastAsia="pl-PL"/>
        </w:rPr>
        <w:t>do protokołu z 30 posiedzenia Komisji</w:t>
      </w:r>
    </w:p>
    <w:p w14:paraId="5022DD01" w14:textId="2A77E834" w:rsidR="004F0864" w:rsidRPr="00546D35" w:rsidRDefault="00546D35" w:rsidP="00546D35">
      <w:pPr>
        <w:pStyle w:val="Anlage1"/>
        <w:ind w:left="720"/>
        <w:rPr>
          <w:b w:val="0"/>
          <w:i w:val="0"/>
        </w:rPr>
      </w:pPr>
      <w:r w:rsidRPr="00546D35">
        <w:rPr>
          <w:b w:val="0"/>
          <w:i w:val="0"/>
          <w:sz w:val="20"/>
          <w:lang w:eastAsia="pl-PL"/>
        </w:rPr>
        <w:t>Szczecin, RP, 6-7 czerwca 2023 r.</w:t>
      </w:r>
    </w:p>
    <w:bookmarkEnd w:id="0"/>
    <w:p w14:paraId="4FE1D6B9" w14:textId="05839C94" w:rsidR="004F0864" w:rsidRPr="00D66F49" w:rsidRDefault="1976A65B" w:rsidP="001752DC">
      <w:pPr>
        <w:pStyle w:val="Titel1"/>
        <w:spacing w:line="360" w:lineRule="auto"/>
        <w:ind w:left="720"/>
      </w:pPr>
      <w:r w:rsidRPr="25799E51">
        <w:t xml:space="preserve">Sprawozdanie </w:t>
      </w:r>
      <w:r w:rsidR="00D66F49">
        <w:br/>
      </w:r>
      <w:r w:rsidR="00546D35">
        <w:t>ze stanu</w:t>
      </w:r>
      <w:r w:rsidRPr="25799E51">
        <w:t xml:space="preserve"> prac Grupy Roboczej </w:t>
      </w:r>
      <w:r w:rsidR="25016623" w:rsidRPr="25799E51">
        <w:t>W1</w:t>
      </w:r>
      <w:r w:rsidR="00D66F49">
        <w:br/>
      </w:r>
      <w:r w:rsidRPr="25799E51">
        <w:t>w roku</w:t>
      </w:r>
      <w:r w:rsidR="25016623" w:rsidRPr="25799E51">
        <w:t xml:space="preserve"> 202</w:t>
      </w:r>
      <w:r w:rsidR="36D58078" w:rsidRPr="25799E51">
        <w:t>2</w:t>
      </w:r>
    </w:p>
    <w:p w14:paraId="672A6659" w14:textId="77777777" w:rsidR="004F0864" w:rsidRPr="00D66F49" w:rsidRDefault="004F0864" w:rsidP="001752DC">
      <w:pPr>
        <w:spacing w:line="360" w:lineRule="auto"/>
        <w:jc w:val="center"/>
      </w:pPr>
    </w:p>
    <w:p w14:paraId="5EFC1FDF" w14:textId="77777777" w:rsidR="004F0864" w:rsidRPr="00D66F49" w:rsidRDefault="00D66F49" w:rsidP="0014312F">
      <w:pPr>
        <w:pStyle w:val="Nagwek2"/>
      </w:pPr>
      <w:r w:rsidRPr="003C6674">
        <w:t>Stan realizacji zadań</w:t>
      </w:r>
    </w:p>
    <w:p w14:paraId="0C74C91E" w14:textId="3CBEDE4F" w:rsidR="00CD56EB" w:rsidRPr="00C270DE" w:rsidRDefault="711B8D2E" w:rsidP="0B92A5CD">
      <w:pPr>
        <w:pStyle w:val="pf0"/>
        <w:rPr>
          <w:rStyle w:val="cf01"/>
          <w:rFonts w:ascii="Arial" w:hAnsi="Arial" w:cs="Arial"/>
          <w:sz w:val="24"/>
          <w:szCs w:val="24"/>
          <w:highlight w:val="yellow"/>
        </w:rPr>
      </w:pPr>
      <w:r w:rsidRPr="0B92A5CD">
        <w:rPr>
          <w:rStyle w:val="cf01"/>
          <w:rFonts w:ascii="Arial" w:hAnsi="Arial" w:cs="Arial"/>
          <w:sz w:val="24"/>
          <w:szCs w:val="24"/>
        </w:rPr>
        <w:t xml:space="preserve">Grupa Robocza stwierdza, że zadania stałe i operacyjne zdefiniowane w planie pracy na rok 2022 zostały zrealizowane w </w:t>
      </w:r>
      <w:r w:rsidR="77166575" w:rsidRPr="0B92A5CD">
        <w:rPr>
          <w:rStyle w:val="cf01"/>
          <w:rFonts w:ascii="Arial" w:hAnsi="Arial" w:cs="Arial"/>
          <w:sz w:val="24"/>
          <w:szCs w:val="24"/>
        </w:rPr>
        <w:t xml:space="preserve">pełnym </w:t>
      </w:r>
      <w:r w:rsidRPr="0B92A5CD">
        <w:rPr>
          <w:rStyle w:val="cf01"/>
          <w:rFonts w:ascii="Arial" w:hAnsi="Arial" w:cs="Arial"/>
          <w:sz w:val="24"/>
          <w:szCs w:val="24"/>
        </w:rPr>
        <w:t>zakresie.</w:t>
      </w:r>
    </w:p>
    <w:p w14:paraId="67BF39B1" w14:textId="77777777" w:rsidR="004F0864" w:rsidRPr="00D66F49" w:rsidRDefault="76E90ED4" w:rsidP="0014312F">
      <w:pPr>
        <w:pStyle w:val="Nagwek2"/>
        <w:tabs>
          <w:tab w:val="center" w:pos="4393"/>
        </w:tabs>
      </w:pPr>
      <w:r>
        <w:t>W dziedzinie hydrologii</w:t>
      </w:r>
      <w:r w:rsidR="00D66F49">
        <w:tab/>
      </w:r>
    </w:p>
    <w:p w14:paraId="0F596A9B" w14:textId="7915F3C3" w:rsidR="004F0864" w:rsidRPr="009A0A14" w:rsidRDefault="00D66F49" w:rsidP="00044710">
      <w:pPr>
        <w:pStyle w:val="Aufzhlenli0-75ob6"/>
        <w:numPr>
          <w:ilvl w:val="0"/>
          <w:numId w:val="6"/>
        </w:numPr>
      </w:pPr>
      <w:r w:rsidRPr="009A0A14">
        <w:t xml:space="preserve">Zgodnie z zasadami współpracy miała miejsce codzienna wymiana informacji hydrologicznych między Instytutem Meteorologii i Gospodarki Wodnej </w:t>
      </w:r>
      <w:r w:rsidR="007D22F5">
        <w:t xml:space="preserve">Państwowym Instytutem Badawczym </w:t>
      </w:r>
      <w:r w:rsidRPr="009A0A14">
        <w:rPr>
          <w:spacing w:val="-2"/>
        </w:rPr>
        <w:t xml:space="preserve">(IMGW-PIB) a </w:t>
      </w:r>
      <w:r w:rsidRPr="009A0A14">
        <w:rPr>
          <w:rFonts w:cs="Arial"/>
        </w:rPr>
        <w:t>Ośrodkiem Sygnalizacji Powodziowej</w:t>
      </w:r>
      <w:r w:rsidRPr="009A0A14">
        <w:rPr>
          <w:spacing w:val="-2"/>
        </w:rPr>
        <w:t xml:space="preserve"> (HWMZ)</w:t>
      </w:r>
      <w:r w:rsidR="00506C3B">
        <w:t xml:space="preserve"> </w:t>
      </w:r>
      <w:r w:rsidRPr="009A0A14">
        <w:rPr>
          <w:spacing w:val="-2"/>
        </w:rPr>
        <w:t>Krajowego Urzędu Środowiska</w:t>
      </w:r>
      <w:r w:rsidRPr="009A0A14">
        <w:t xml:space="preserve"> Brandenburgii</w:t>
      </w:r>
      <w:r w:rsidR="00506C3B">
        <w:t xml:space="preserve"> (</w:t>
      </w:r>
      <w:proofErr w:type="spellStart"/>
      <w:r w:rsidR="00506C3B">
        <w:t>LfU</w:t>
      </w:r>
      <w:proofErr w:type="spellEnd"/>
      <w:r w:rsidR="00506C3B">
        <w:t>)</w:t>
      </w:r>
      <w:r w:rsidRPr="009A0A14">
        <w:t xml:space="preserve">, a także </w:t>
      </w:r>
      <w:r w:rsidR="009A0A14" w:rsidRPr="009A0A14">
        <w:t>Ośro</w:t>
      </w:r>
      <w:r w:rsidR="00237A0B" w:rsidRPr="009A0A14">
        <w:t xml:space="preserve">dkiem Osłony Przeciwpowodziowej </w:t>
      </w:r>
      <w:r w:rsidR="00D53605" w:rsidRPr="009A0A14">
        <w:t xml:space="preserve">(LHWZ) </w:t>
      </w:r>
      <w:r w:rsidR="00506C3B">
        <w:t>Saksońskiego Krajowego Urzędu</w:t>
      </w:r>
      <w:r w:rsidR="009A0A14" w:rsidRPr="009A0A14">
        <w:t xml:space="preserve"> ds. Środowiska, Rolnictwa </w:t>
      </w:r>
      <w:r w:rsidR="00506C3B">
        <w:br/>
      </w:r>
      <w:r w:rsidR="009A0A14" w:rsidRPr="009A0A14">
        <w:t>i Geologii</w:t>
      </w:r>
      <w:r w:rsidR="004F0864" w:rsidRPr="009A0A14">
        <w:t xml:space="preserve"> </w:t>
      </w:r>
      <w:r w:rsidR="00506C3B">
        <w:t>w Dreźnie (</w:t>
      </w:r>
      <w:proofErr w:type="spellStart"/>
      <w:r w:rsidR="00506C3B">
        <w:t>LfULG</w:t>
      </w:r>
      <w:proofErr w:type="spellEnd"/>
      <w:r w:rsidR="00506C3B">
        <w:t xml:space="preserve">), </w:t>
      </w:r>
      <w:r w:rsidRPr="009A0A14">
        <w:t>przez interfejs</w:t>
      </w:r>
      <w:r w:rsidR="004F0864" w:rsidRPr="009A0A14">
        <w:t xml:space="preserve"> SH-API </w:t>
      </w:r>
      <w:r w:rsidRPr="009A0A14">
        <w:t>oraz transfer plików</w:t>
      </w:r>
      <w:r w:rsidR="00506C3B">
        <w:t xml:space="preserve"> FTP, SH-API miedzy Saksonią, a Polską</w:t>
      </w:r>
      <w:r w:rsidRPr="009A0A14">
        <w:t xml:space="preserve"> </w:t>
      </w:r>
      <w:r w:rsidR="00506C3B">
        <w:t>a także za pośrednictwem poczty elektronicznej</w:t>
      </w:r>
      <w:r w:rsidR="004F0864" w:rsidRPr="009A0A14">
        <w:t>.</w:t>
      </w:r>
    </w:p>
    <w:p w14:paraId="7CF21202" w14:textId="062CFF47" w:rsidR="004F0864" w:rsidRPr="00C44494" w:rsidRDefault="009A0A14" w:rsidP="00044710">
      <w:pPr>
        <w:pStyle w:val="FormatvorlageAufzhlenli0-75ob6Zeilenabstand15Zeilen"/>
        <w:numPr>
          <w:ilvl w:val="0"/>
          <w:numId w:val="6"/>
        </w:numPr>
      </w:pPr>
      <w:r w:rsidRPr="009A0A14">
        <w:rPr>
          <w:spacing w:val="-2"/>
        </w:rPr>
        <w:t xml:space="preserve">W codziennej wymianie danych IMGW-PIB dostarczał danych dotyczących stanów wód z </w:t>
      </w:r>
      <w:r w:rsidRPr="009A0A14">
        <w:t xml:space="preserve">39 </w:t>
      </w:r>
      <w:r w:rsidR="002946BC">
        <w:rPr>
          <w:spacing w:val="-2"/>
        </w:rPr>
        <w:t>stacji wodowskazowych</w:t>
      </w:r>
      <w:r w:rsidRPr="009A0A14">
        <w:t xml:space="preserve"> i </w:t>
      </w:r>
      <w:r w:rsidRPr="009A0A14">
        <w:rPr>
          <w:spacing w:val="-2"/>
        </w:rPr>
        <w:t xml:space="preserve">przepływów z 28 </w:t>
      </w:r>
      <w:r w:rsidR="009A3513">
        <w:rPr>
          <w:spacing w:val="-2"/>
        </w:rPr>
        <w:t>stacji wodowskazowych. Wielkości</w:t>
      </w:r>
      <w:r w:rsidRPr="009A0A14">
        <w:rPr>
          <w:spacing w:val="-2"/>
        </w:rPr>
        <w:t xml:space="preserve"> dopływu i odpływu zbiornika Niedów/Witka</w:t>
      </w:r>
      <w:r w:rsidRPr="009A0A14">
        <w:t xml:space="preserve"> były </w:t>
      </w:r>
      <w:r w:rsidRPr="00C44494">
        <w:t xml:space="preserve">przekazywane </w:t>
      </w:r>
      <w:r w:rsidR="00AD33B9">
        <w:t>stronie niemieckiej,</w:t>
      </w:r>
      <w:r w:rsidRPr="00C44494">
        <w:t xml:space="preserve"> o ile zostały dostarczone przez zarządcę zbiornika</w:t>
      </w:r>
      <w:r w:rsidR="004F0864" w:rsidRPr="00C44494">
        <w:t>.</w:t>
      </w:r>
    </w:p>
    <w:p w14:paraId="2A5F59FD" w14:textId="4C814B24" w:rsidR="004F0864" w:rsidRPr="006E6EE8" w:rsidRDefault="53503382" w:rsidP="00044710">
      <w:pPr>
        <w:pStyle w:val="FormatvorlageAufzhlenli0-75ob6Zeilenabstand15Zeilen"/>
        <w:numPr>
          <w:ilvl w:val="0"/>
          <w:numId w:val="6"/>
        </w:numPr>
      </w:pPr>
      <w:r w:rsidRPr="00C44494">
        <w:rPr>
          <w:spacing w:val="-2"/>
        </w:rPr>
        <w:t xml:space="preserve">W codziennej wymianie danych HWMZ </w:t>
      </w:r>
      <w:proofErr w:type="spellStart"/>
      <w:r w:rsidR="5041E9EF" w:rsidRPr="00C44494">
        <w:rPr>
          <w:spacing w:val="-2"/>
        </w:rPr>
        <w:t>LfU</w:t>
      </w:r>
      <w:proofErr w:type="spellEnd"/>
      <w:r w:rsidR="5041E9EF" w:rsidRPr="00C44494">
        <w:rPr>
          <w:spacing w:val="-2"/>
        </w:rPr>
        <w:t xml:space="preserve"> Brandenburg</w:t>
      </w:r>
      <w:r w:rsidR="00506C3B">
        <w:rPr>
          <w:spacing w:val="-2"/>
        </w:rPr>
        <w:t>ii</w:t>
      </w:r>
      <w:r w:rsidRPr="00C44494">
        <w:rPr>
          <w:spacing w:val="-2"/>
        </w:rPr>
        <w:t xml:space="preserve"> dostarczał danych </w:t>
      </w:r>
      <w:r w:rsidRPr="00C44494">
        <w:t>o stanach wód</w:t>
      </w:r>
      <w:r w:rsidR="70FA8B00" w:rsidRPr="00C44494">
        <w:t xml:space="preserve"> </w:t>
      </w:r>
      <w:r w:rsidRPr="00C44494">
        <w:t>z</w:t>
      </w:r>
      <w:r w:rsidR="70FA8B00" w:rsidRPr="00C44494">
        <w:t xml:space="preserve"> </w:t>
      </w:r>
      <w:r w:rsidR="626293DF" w:rsidRPr="00C44494">
        <w:t>2</w:t>
      </w:r>
      <w:r w:rsidR="70FA8B00" w:rsidRPr="00C44494">
        <w:t xml:space="preserve">6 </w:t>
      </w:r>
      <w:r w:rsidR="4725009F">
        <w:t xml:space="preserve">stacji </w:t>
      </w:r>
      <w:r w:rsidR="1DFC31EA">
        <w:t>wodowskazowych</w:t>
      </w:r>
      <w:r w:rsidRPr="00C44494">
        <w:t>,</w:t>
      </w:r>
      <w:r w:rsidR="70FA8B00" w:rsidRPr="00C44494">
        <w:t xml:space="preserve"> </w:t>
      </w:r>
      <w:r w:rsidRPr="00C44494">
        <w:t>z tego</w:t>
      </w:r>
      <w:r w:rsidR="4ADBF246" w:rsidRPr="00C44494">
        <w:t xml:space="preserve"> 5 </w:t>
      </w:r>
      <w:r w:rsidRPr="00C44494">
        <w:t>na Nysie Łużyckiej</w:t>
      </w:r>
      <w:r w:rsidR="4ADBF246" w:rsidRPr="00C44494">
        <w:t xml:space="preserve">, 9 </w:t>
      </w:r>
      <w:r w:rsidRPr="00C44494">
        <w:t>na Odrze</w:t>
      </w:r>
      <w:r w:rsidR="4ADBF246" w:rsidRPr="00C44494">
        <w:t xml:space="preserve">, 10 </w:t>
      </w:r>
      <w:r w:rsidRPr="00C44494">
        <w:t xml:space="preserve">na </w:t>
      </w:r>
      <w:r w:rsidR="00506C3B">
        <w:t>dopływach</w:t>
      </w:r>
      <w:r w:rsidRPr="00C44494">
        <w:t xml:space="preserve"> Odry</w:t>
      </w:r>
      <w:r w:rsidR="4ADBF246" w:rsidRPr="00C44494">
        <w:t xml:space="preserve"> </w:t>
      </w:r>
      <w:r w:rsidRPr="00C44494">
        <w:t>i</w:t>
      </w:r>
      <w:r w:rsidR="4ADBF246" w:rsidRPr="00C44494">
        <w:t xml:space="preserve"> </w:t>
      </w:r>
      <w:r w:rsidR="76E77910" w:rsidRPr="00C44494">
        <w:t xml:space="preserve">połączonych z Odrą kanałach, </w:t>
      </w:r>
      <w:r w:rsidR="697588F8" w:rsidRPr="00C44494">
        <w:t xml:space="preserve">wliczając w to 2 </w:t>
      </w:r>
      <w:r w:rsidR="22517DB0">
        <w:t xml:space="preserve">stacje </w:t>
      </w:r>
      <w:r w:rsidR="697588F8" w:rsidRPr="00C44494">
        <w:t>z regionu nadbałtyckiego</w:t>
      </w:r>
      <w:r w:rsidR="70FA8B00" w:rsidRPr="00C44494">
        <w:t>,</w:t>
      </w:r>
      <w:r w:rsidR="4F7906B8">
        <w:t xml:space="preserve"> oraz</w:t>
      </w:r>
      <w:r w:rsidR="70FA8B00" w:rsidRPr="00C44494">
        <w:t xml:space="preserve"> </w:t>
      </w:r>
      <w:r w:rsidR="697588F8" w:rsidRPr="00C44494">
        <w:t xml:space="preserve">o </w:t>
      </w:r>
      <w:r w:rsidR="697588F8" w:rsidRPr="00C44494">
        <w:rPr>
          <w:spacing w:val="-2"/>
        </w:rPr>
        <w:t xml:space="preserve">wartościach przepływu z 9 </w:t>
      </w:r>
      <w:r w:rsidR="4F7906B8">
        <w:rPr>
          <w:spacing w:val="-2"/>
        </w:rPr>
        <w:t xml:space="preserve">stacji </w:t>
      </w:r>
      <w:r w:rsidR="4F7906B8" w:rsidRPr="006E6EE8">
        <w:rPr>
          <w:spacing w:val="-2"/>
        </w:rPr>
        <w:t>wodowskazo</w:t>
      </w:r>
      <w:r w:rsidR="4F7906B8">
        <w:rPr>
          <w:spacing w:val="-2"/>
        </w:rPr>
        <w:t>wych</w:t>
      </w:r>
      <w:r w:rsidR="70FA8B00" w:rsidRPr="006E6EE8">
        <w:t xml:space="preserve">, </w:t>
      </w:r>
      <w:r w:rsidR="697588F8" w:rsidRPr="006E6EE8">
        <w:rPr>
          <w:spacing w:val="-2"/>
        </w:rPr>
        <w:t xml:space="preserve">temperaturze wody z 13 </w:t>
      </w:r>
      <w:r w:rsidR="4F7906B8">
        <w:rPr>
          <w:spacing w:val="-2"/>
        </w:rPr>
        <w:t>stacji</w:t>
      </w:r>
      <w:r w:rsidR="4F7906B8" w:rsidRPr="006E6EE8">
        <w:t xml:space="preserve"> </w:t>
      </w:r>
      <w:r w:rsidR="697588F8" w:rsidRPr="006E6EE8">
        <w:rPr>
          <w:spacing w:val="-2"/>
        </w:rPr>
        <w:t xml:space="preserve">i temperaturze powietrza z 10 </w:t>
      </w:r>
      <w:r w:rsidR="00506C3B">
        <w:rPr>
          <w:spacing w:val="-2"/>
        </w:rPr>
        <w:t>punktów pomiarowych na stacjach</w:t>
      </w:r>
      <w:r w:rsidR="413D52DB">
        <w:rPr>
          <w:spacing w:val="-2"/>
        </w:rPr>
        <w:t xml:space="preserve"> wodowskazowych</w:t>
      </w:r>
      <w:r w:rsidR="70FA8B00" w:rsidRPr="006E6EE8">
        <w:t>.</w:t>
      </w:r>
    </w:p>
    <w:p w14:paraId="543B73FE" w14:textId="55E9D786" w:rsidR="00696231" w:rsidRPr="006E6EE8" w:rsidRDefault="006E6EE8" w:rsidP="00044710">
      <w:pPr>
        <w:pStyle w:val="FormatvorlageAufzhlenli0-75ob6Zeilenabstand15Zeilen"/>
        <w:numPr>
          <w:ilvl w:val="0"/>
          <w:numId w:val="6"/>
        </w:numPr>
      </w:pPr>
      <w:r w:rsidRPr="006E6EE8">
        <w:lastRenderedPageBreak/>
        <w:t>W serwisie internetowym</w:t>
      </w:r>
      <w:r w:rsidR="00696231" w:rsidRPr="006E6EE8">
        <w:t xml:space="preserve"> LHWZ </w:t>
      </w:r>
      <w:r w:rsidR="00F1409F">
        <w:t>Saksonii</w:t>
      </w:r>
      <w:r w:rsidR="00696231" w:rsidRPr="006E6EE8">
        <w:t xml:space="preserve"> </w:t>
      </w:r>
      <w:r w:rsidRPr="006E6EE8">
        <w:t>można pobrać dane dotyczące stanów wód z</w:t>
      </w:r>
      <w:r w:rsidR="00696231" w:rsidRPr="006E6EE8">
        <w:t xml:space="preserve"> 13 </w:t>
      </w:r>
      <w:r w:rsidR="00D23B6F">
        <w:t xml:space="preserve">stacji wodowskazowych </w:t>
      </w:r>
      <w:r w:rsidRPr="006E6EE8">
        <w:t>oraz przepływów z</w:t>
      </w:r>
      <w:r w:rsidR="00696231" w:rsidRPr="006E6EE8">
        <w:t xml:space="preserve"> 12 </w:t>
      </w:r>
      <w:r w:rsidR="00D23B6F">
        <w:t xml:space="preserve">stacji </w:t>
      </w:r>
      <w:r w:rsidRPr="006E6EE8">
        <w:t>wodowskaz</w:t>
      </w:r>
      <w:r w:rsidR="00D23B6F">
        <w:t>owych</w:t>
      </w:r>
      <w:r w:rsidR="00696231" w:rsidRPr="006E6EE8">
        <w:t xml:space="preserve"> </w:t>
      </w:r>
      <w:r w:rsidR="006269FB">
        <w:t xml:space="preserve">zlokalizowanych </w:t>
      </w:r>
      <w:r w:rsidRPr="006E6EE8">
        <w:t xml:space="preserve">na saksońskim </w:t>
      </w:r>
      <w:r w:rsidR="00506C3B">
        <w:t>odcinku zlewni</w:t>
      </w:r>
      <w:r w:rsidR="00696231" w:rsidRPr="006E6EE8">
        <w:t xml:space="preserve"> </w:t>
      </w:r>
      <w:r w:rsidRPr="006E6EE8">
        <w:t>Nysy Łużyckiej</w:t>
      </w:r>
      <w:r w:rsidR="00696231" w:rsidRPr="006E6EE8">
        <w:t>.</w:t>
      </w:r>
    </w:p>
    <w:p w14:paraId="5A610DA7" w14:textId="0B4CE00B" w:rsidR="00CC60C0" w:rsidRPr="00CC60C0" w:rsidRDefault="00CC60C0" w:rsidP="00044710">
      <w:pPr>
        <w:pStyle w:val="FormatvorlageAufzhlenli0-75ob6Zeilenabstand15Zeilen"/>
        <w:numPr>
          <w:ilvl w:val="0"/>
          <w:numId w:val="6"/>
        </w:numPr>
      </w:pPr>
      <w:r w:rsidRPr="00CC60C0">
        <w:t xml:space="preserve">W 2022 roku na Odrze granicznej najwyższe stany wody wystąpiły w lutym, ale układały się w strefie wody wysokiej poniżej stanów </w:t>
      </w:r>
      <w:r w:rsidRPr="0053334C">
        <w:t>umownych (bez</w:t>
      </w:r>
      <w:r w:rsidRPr="00CC60C0">
        <w:t xml:space="preserve"> zagrożenia hydrologicznego). Natomiast najniższe stany wody (przełom lipca i sierpnia) zbliżały się w Słubicach i Kostrzynie nad Odrą do minimum absolutnego (różnica kilku cm).</w:t>
      </w:r>
    </w:p>
    <w:p w14:paraId="3608D195" w14:textId="6B461B77" w:rsidR="004F4145" w:rsidRPr="000275DC" w:rsidRDefault="521AA5DE" w:rsidP="00044710">
      <w:pPr>
        <w:pStyle w:val="FormatvorlageAufzhlenli0-75ob6Zeilenabstand15Zeilen"/>
        <w:numPr>
          <w:ilvl w:val="0"/>
          <w:numId w:val="6"/>
        </w:numPr>
      </w:pPr>
      <w:r>
        <w:t>Na Nysie Łużyckiej w 2022 roku stan zagrożenia/alarmu hydrologicznego występował jedynie w górnej części zlewni (powyżej Zgorzelca) w lutym (07.02, 17.02, 21.02) w czasie wezbrań opadowo-roztopowych, gdy w Porajowie i Sieniawce były przekroczone stany alarmowe oraz w sierpniu (27.08) w wyniku wezbrania opadowego, gdy na tych samych stacjach były przekroczone stany ostrzegawcze. Najniższe sta</w:t>
      </w:r>
      <w:r w:rsidR="00B92AE5">
        <w:t>ny wody rejestrowano w sierpniu</w:t>
      </w:r>
      <w:r>
        <w:t xml:space="preserve"> w </w:t>
      </w:r>
      <w:r w:rsidR="00B92AE5">
        <w:t>miejscowościach Porajów i Przewóz,</w:t>
      </w:r>
      <w:r>
        <w:t xml:space="preserve"> nieznacznie powyżej lub równo z minimum absolutnym, a w Gubinie kilkanaście cm poniżej minimum absolutnego (z 2018 roku). </w:t>
      </w:r>
    </w:p>
    <w:p w14:paraId="6454F8B5" w14:textId="3D192460" w:rsidR="004F0864" w:rsidRPr="000275DC" w:rsidRDefault="70C20A42" w:rsidP="00044710">
      <w:pPr>
        <w:pStyle w:val="FormatvorlageAufzhlenli0-75ob6Zeilenabstand15Zeilen"/>
        <w:numPr>
          <w:ilvl w:val="0"/>
          <w:numId w:val="6"/>
        </w:numPr>
      </w:pPr>
      <w:r w:rsidRPr="000275DC">
        <w:rPr>
          <w:spacing w:val="-2"/>
        </w:rPr>
        <w:t>O</w:t>
      </w:r>
      <w:r w:rsidR="759C5254" w:rsidRPr="000275DC">
        <w:rPr>
          <w:spacing w:val="-2"/>
        </w:rPr>
        <w:t>bie strony</w:t>
      </w:r>
      <w:r w:rsidR="56207930" w:rsidRPr="000275DC">
        <w:rPr>
          <w:spacing w:val="-2"/>
        </w:rPr>
        <w:t xml:space="preserve"> prowadził</w:t>
      </w:r>
      <w:r w:rsidR="0B2D77A8" w:rsidRPr="000275DC">
        <w:rPr>
          <w:spacing w:val="-2"/>
        </w:rPr>
        <w:t>y</w:t>
      </w:r>
      <w:r w:rsidR="56207930" w:rsidRPr="000275DC">
        <w:rPr>
          <w:spacing w:val="-2"/>
        </w:rPr>
        <w:t xml:space="preserve"> wspóln</w:t>
      </w:r>
      <w:r w:rsidR="2A7AEB2C" w:rsidRPr="000275DC">
        <w:rPr>
          <w:spacing w:val="-2"/>
        </w:rPr>
        <w:t>e</w:t>
      </w:r>
      <w:r w:rsidR="759C5254" w:rsidRPr="000275DC">
        <w:rPr>
          <w:spacing w:val="-2"/>
        </w:rPr>
        <w:t xml:space="preserve"> i jednoczesn</w:t>
      </w:r>
      <w:r w:rsidR="26C20903" w:rsidRPr="000275DC">
        <w:rPr>
          <w:spacing w:val="-2"/>
        </w:rPr>
        <w:t>e</w:t>
      </w:r>
      <w:r w:rsidR="56207930" w:rsidRPr="000275DC">
        <w:rPr>
          <w:spacing w:val="-2"/>
        </w:rPr>
        <w:t xml:space="preserve"> pomiar</w:t>
      </w:r>
      <w:r w:rsidR="1C5EE480" w:rsidRPr="000275DC">
        <w:rPr>
          <w:spacing w:val="-2"/>
        </w:rPr>
        <w:t>y</w:t>
      </w:r>
      <w:r w:rsidR="759C5254" w:rsidRPr="000275DC">
        <w:rPr>
          <w:spacing w:val="-2"/>
        </w:rPr>
        <w:t xml:space="preserve"> przepływu na uzgodnionych profilach pomiaru</w:t>
      </w:r>
      <w:r w:rsidR="6CA53960" w:rsidRPr="000275DC">
        <w:t xml:space="preserve">. </w:t>
      </w:r>
      <w:r w:rsidR="56207930" w:rsidRPr="000275DC">
        <w:t xml:space="preserve">Strony </w:t>
      </w:r>
      <w:r w:rsidR="56207930" w:rsidRPr="000275DC">
        <w:rPr>
          <w:spacing w:val="-2"/>
        </w:rPr>
        <w:t>wymieniły się wynikami przeprowadzonych pomiarów w grudniu 202</w:t>
      </w:r>
      <w:r w:rsidR="57BAB38C" w:rsidRPr="000275DC">
        <w:rPr>
          <w:spacing w:val="-2"/>
        </w:rPr>
        <w:t>2</w:t>
      </w:r>
      <w:r w:rsidR="6CA53960" w:rsidRPr="000275DC">
        <w:t xml:space="preserve">. </w:t>
      </w:r>
      <w:r w:rsidR="56207930" w:rsidRPr="000275DC">
        <w:rPr>
          <w:spacing w:val="-2"/>
        </w:rPr>
        <w:t xml:space="preserve">Na profilach Nysy Łużyckiej strona polska przeprowadziła </w:t>
      </w:r>
      <w:r w:rsidR="56207930" w:rsidRPr="0B92A5CD">
        <w:rPr>
          <w:spacing w:val="-2"/>
        </w:rPr>
        <w:t>7</w:t>
      </w:r>
      <w:r w:rsidR="319BDF84" w:rsidRPr="0B92A5CD">
        <w:rPr>
          <w:spacing w:val="-2"/>
        </w:rPr>
        <w:t>9</w:t>
      </w:r>
      <w:r w:rsidR="00B92AE5">
        <w:rPr>
          <w:spacing w:val="-2"/>
        </w:rPr>
        <w:t xml:space="preserve"> pomiary</w:t>
      </w:r>
      <w:r w:rsidR="56207930" w:rsidRPr="000275DC">
        <w:rPr>
          <w:spacing w:val="-2"/>
        </w:rPr>
        <w:t xml:space="preserve">, a strona niemiecka </w:t>
      </w:r>
      <w:r w:rsidR="4834BD7C" w:rsidRPr="0B92A5CD">
        <w:rPr>
          <w:spacing w:val="-2"/>
        </w:rPr>
        <w:t>7</w:t>
      </w:r>
      <w:r w:rsidR="482781C3">
        <w:rPr>
          <w:spacing w:val="-2"/>
        </w:rPr>
        <w:t>1</w:t>
      </w:r>
      <w:r w:rsidR="4834BD7C" w:rsidRPr="000275DC">
        <w:rPr>
          <w:spacing w:val="-2"/>
        </w:rPr>
        <w:t xml:space="preserve"> </w:t>
      </w:r>
      <w:r w:rsidR="00B92AE5">
        <w:rPr>
          <w:spacing w:val="-2"/>
        </w:rPr>
        <w:t>pomiarów</w:t>
      </w:r>
      <w:r w:rsidR="56207930" w:rsidRPr="000275DC">
        <w:rPr>
          <w:spacing w:val="-2"/>
        </w:rPr>
        <w:t xml:space="preserve"> przepływu. Na odcinku Odry Granicznej strona polska przeprowadziła </w:t>
      </w:r>
      <w:r w:rsidR="56207930" w:rsidRPr="0B92A5CD">
        <w:rPr>
          <w:spacing w:val="-2"/>
        </w:rPr>
        <w:t>2</w:t>
      </w:r>
      <w:r w:rsidR="1690C3EC" w:rsidRPr="0B92A5CD">
        <w:rPr>
          <w:spacing w:val="-2"/>
        </w:rPr>
        <w:t>8</w:t>
      </w:r>
      <w:r w:rsidR="00B92AE5">
        <w:rPr>
          <w:spacing w:val="-2"/>
        </w:rPr>
        <w:t xml:space="preserve"> pomiarów</w:t>
      </w:r>
      <w:r w:rsidR="56207930" w:rsidRPr="0B92A5CD">
        <w:rPr>
          <w:spacing w:val="-2"/>
        </w:rPr>
        <w:t>,</w:t>
      </w:r>
      <w:r w:rsidR="56207930" w:rsidRPr="000275DC">
        <w:rPr>
          <w:spacing w:val="-2"/>
        </w:rPr>
        <w:t xml:space="preserve"> a strona niemiecka </w:t>
      </w:r>
      <w:r w:rsidR="4834BD7C" w:rsidRPr="0B92A5CD">
        <w:rPr>
          <w:spacing w:val="-2"/>
        </w:rPr>
        <w:t>15</w:t>
      </w:r>
      <w:r w:rsidR="4834BD7C" w:rsidRPr="000275DC">
        <w:rPr>
          <w:spacing w:val="-2"/>
        </w:rPr>
        <w:t xml:space="preserve"> </w:t>
      </w:r>
      <w:r w:rsidR="00B92AE5">
        <w:rPr>
          <w:spacing w:val="-2"/>
        </w:rPr>
        <w:t>pomiarów</w:t>
      </w:r>
      <w:r w:rsidR="56207930" w:rsidRPr="000275DC">
        <w:rPr>
          <w:spacing w:val="-2"/>
        </w:rPr>
        <w:t xml:space="preserve"> przepływu</w:t>
      </w:r>
      <w:r w:rsidR="6CA53960" w:rsidRPr="000275DC">
        <w:t>.</w:t>
      </w:r>
    </w:p>
    <w:p w14:paraId="306B7001" w14:textId="39551B24" w:rsidR="004F0864" w:rsidRPr="00CE12C7" w:rsidRDefault="2BAB6CD0" w:rsidP="00044710">
      <w:pPr>
        <w:pStyle w:val="Aufzhlenli0-75ob6"/>
        <w:numPr>
          <w:ilvl w:val="0"/>
          <w:numId w:val="6"/>
        </w:numPr>
      </w:pPr>
      <w:r w:rsidRPr="00CE12C7">
        <w:rPr>
          <w:spacing w:val="-2"/>
        </w:rPr>
        <w:t xml:space="preserve">Na spotkaniu roboczym w dniach 11-13 maja 2022 roku we Wrocławiu dokonano wymiany </w:t>
      </w:r>
      <w:r w:rsidR="00B92AE5">
        <w:rPr>
          <w:spacing w:val="-2"/>
        </w:rPr>
        <w:t>danych o stanach</w:t>
      </w:r>
      <w:r w:rsidR="38EE0433" w:rsidRPr="00CE12C7">
        <w:rPr>
          <w:spacing w:val="-2"/>
        </w:rPr>
        <w:t xml:space="preserve"> wody (</w:t>
      </w:r>
      <w:r w:rsidR="009125C4">
        <w:rPr>
          <w:spacing w:val="-2"/>
        </w:rPr>
        <w:t>H</w:t>
      </w:r>
      <w:r w:rsidR="38EE0433" w:rsidRPr="00CE12C7">
        <w:rPr>
          <w:spacing w:val="-2"/>
        </w:rPr>
        <w:t>) i temperatur</w:t>
      </w:r>
      <w:r w:rsidR="00B92AE5">
        <w:rPr>
          <w:spacing w:val="-2"/>
        </w:rPr>
        <w:t>ach</w:t>
      </w:r>
      <w:r w:rsidR="38EE0433" w:rsidRPr="00CE12C7">
        <w:rPr>
          <w:spacing w:val="-2"/>
        </w:rPr>
        <w:t xml:space="preserve"> wody (</w:t>
      </w:r>
      <w:proofErr w:type="spellStart"/>
      <w:r w:rsidR="38EE0433" w:rsidRPr="00CE12C7">
        <w:rPr>
          <w:spacing w:val="-2"/>
        </w:rPr>
        <w:t>Tw</w:t>
      </w:r>
      <w:proofErr w:type="spellEnd"/>
      <w:r w:rsidR="38EE0433" w:rsidRPr="00CE12C7">
        <w:rPr>
          <w:spacing w:val="-2"/>
        </w:rPr>
        <w:t>)</w:t>
      </w:r>
      <w:r w:rsidR="2089ACA2" w:rsidRPr="00CE12C7">
        <w:rPr>
          <w:spacing w:val="-2"/>
        </w:rPr>
        <w:t xml:space="preserve"> </w:t>
      </w:r>
      <w:r w:rsidR="005119BA">
        <w:rPr>
          <w:spacing w:val="-2"/>
        </w:rPr>
        <w:t xml:space="preserve">z roku hydrologicznego 2021 </w:t>
      </w:r>
      <w:r w:rsidR="57F2A728" w:rsidRPr="00CE12C7">
        <w:rPr>
          <w:spacing w:val="-2"/>
        </w:rPr>
        <w:t>zmierzon</w:t>
      </w:r>
      <w:r w:rsidR="2089ACA2" w:rsidRPr="00CE12C7">
        <w:rPr>
          <w:spacing w:val="-2"/>
        </w:rPr>
        <w:t xml:space="preserve">ych na stacjach Odry Granicznej i Nysy </w:t>
      </w:r>
      <w:r w:rsidR="20965EC1" w:rsidRPr="00CE12C7">
        <w:rPr>
          <w:spacing w:val="-2"/>
        </w:rPr>
        <w:t>Ł</w:t>
      </w:r>
      <w:r w:rsidR="2089ACA2" w:rsidRPr="00CE12C7">
        <w:rPr>
          <w:spacing w:val="-2"/>
        </w:rPr>
        <w:t>użyckiej oraz u</w:t>
      </w:r>
      <w:r w:rsidR="60283FCA" w:rsidRPr="00CE12C7">
        <w:rPr>
          <w:spacing w:val="-2"/>
        </w:rPr>
        <w:t>z</w:t>
      </w:r>
      <w:r w:rsidR="2089ACA2" w:rsidRPr="00CE12C7">
        <w:rPr>
          <w:spacing w:val="-2"/>
        </w:rPr>
        <w:t>godniono warto</w:t>
      </w:r>
      <w:r w:rsidR="7DB1DFE1" w:rsidRPr="00CE12C7">
        <w:rPr>
          <w:spacing w:val="-2"/>
        </w:rPr>
        <w:t>ś</w:t>
      </w:r>
      <w:r w:rsidR="2089ACA2" w:rsidRPr="00CE12C7">
        <w:rPr>
          <w:spacing w:val="-2"/>
        </w:rPr>
        <w:t>ci tabelaryczne przepływów (Q)</w:t>
      </w:r>
      <w:r w:rsidR="25016623" w:rsidRPr="00CE12C7">
        <w:t>.</w:t>
      </w:r>
    </w:p>
    <w:p w14:paraId="4B79214C" w14:textId="68DA365A" w:rsidR="004F0864" w:rsidRPr="004320B5" w:rsidRDefault="5CADEF15" w:rsidP="00044710">
      <w:pPr>
        <w:pStyle w:val="Aufzhlenli0-75ob6"/>
        <w:numPr>
          <w:ilvl w:val="0"/>
          <w:numId w:val="6"/>
        </w:numPr>
      </w:pPr>
      <w:r w:rsidRPr="00CE12C7">
        <w:rPr>
          <w:spacing w:val="-2"/>
        </w:rPr>
        <w:t xml:space="preserve">Ponadto przekazano tymczasowe dane z listopada i grudnia </w:t>
      </w:r>
      <w:r w:rsidR="56D25945" w:rsidRPr="00CE12C7">
        <w:rPr>
          <w:spacing w:val="-2"/>
        </w:rPr>
        <w:t>202</w:t>
      </w:r>
      <w:r w:rsidR="5DFBEAD4" w:rsidRPr="00CE12C7">
        <w:rPr>
          <w:spacing w:val="-2"/>
        </w:rPr>
        <w:t>1</w:t>
      </w:r>
      <w:r w:rsidRPr="00CE12C7">
        <w:rPr>
          <w:spacing w:val="-2"/>
        </w:rPr>
        <w:t xml:space="preserve"> dla </w:t>
      </w:r>
      <w:r w:rsidR="00DD5383">
        <w:rPr>
          <w:spacing w:val="-2"/>
        </w:rPr>
        <w:t xml:space="preserve">stacji wodowskazowych </w:t>
      </w:r>
      <w:r w:rsidRPr="00CE12C7">
        <w:rPr>
          <w:spacing w:val="-2"/>
        </w:rPr>
        <w:t xml:space="preserve">odcinka granicznego </w:t>
      </w:r>
      <w:r w:rsidR="005119BA" w:rsidRPr="00CE12C7">
        <w:rPr>
          <w:spacing w:val="-2"/>
        </w:rPr>
        <w:t xml:space="preserve">Nysy Łużyckiej </w:t>
      </w:r>
      <w:r w:rsidR="005119BA">
        <w:rPr>
          <w:spacing w:val="-2"/>
        </w:rPr>
        <w:t>i Odry</w:t>
      </w:r>
      <w:r w:rsidRPr="00CE12C7">
        <w:rPr>
          <w:spacing w:val="-2"/>
        </w:rPr>
        <w:t xml:space="preserve">. </w:t>
      </w:r>
      <w:r w:rsidR="56D25945" w:rsidRPr="00CE12C7">
        <w:rPr>
          <w:spacing w:val="-2"/>
        </w:rPr>
        <w:t>Uzgodnienia</w:t>
      </w:r>
      <w:r w:rsidRPr="00CE12C7">
        <w:rPr>
          <w:spacing w:val="-2"/>
        </w:rPr>
        <w:t xml:space="preserve"> wartości stanów wody i przepływów dla </w:t>
      </w:r>
      <w:r w:rsidR="00DD5383">
        <w:rPr>
          <w:spacing w:val="-2"/>
        </w:rPr>
        <w:t>stacji wodowskazow</w:t>
      </w:r>
      <w:r w:rsidR="00CB1AAE">
        <w:rPr>
          <w:spacing w:val="-2"/>
        </w:rPr>
        <w:t>ych</w:t>
      </w:r>
      <w:r w:rsidR="00DD5383" w:rsidRPr="00CE12C7">
        <w:rPr>
          <w:spacing w:val="-2"/>
        </w:rPr>
        <w:t xml:space="preserve"> </w:t>
      </w:r>
      <w:proofErr w:type="spellStart"/>
      <w:r w:rsidRPr="00CE12C7">
        <w:rPr>
          <w:spacing w:val="-2"/>
        </w:rPr>
        <w:t>Hradek</w:t>
      </w:r>
      <w:proofErr w:type="spellEnd"/>
      <w:r w:rsidRPr="00CE12C7">
        <w:rPr>
          <w:spacing w:val="-2"/>
        </w:rPr>
        <w:t>/Hartau</w:t>
      </w:r>
      <w:r w:rsidR="56D25945" w:rsidRPr="00CE12C7">
        <w:rPr>
          <w:spacing w:val="-2"/>
        </w:rPr>
        <w:t>1</w:t>
      </w:r>
      <w:r w:rsidRPr="00CE12C7">
        <w:rPr>
          <w:spacing w:val="-2"/>
        </w:rPr>
        <w:t xml:space="preserve">/Porajów </w:t>
      </w:r>
      <w:r w:rsidR="56D25945" w:rsidRPr="00CE12C7">
        <w:rPr>
          <w:spacing w:val="-2"/>
        </w:rPr>
        <w:t xml:space="preserve">dokonano </w:t>
      </w:r>
      <w:r w:rsidR="005119BA" w:rsidRPr="004320B5">
        <w:rPr>
          <w:spacing w:val="-2"/>
        </w:rPr>
        <w:t>w dniu 2 marca 2022</w:t>
      </w:r>
      <w:r w:rsidR="005119BA">
        <w:rPr>
          <w:spacing w:val="-2"/>
        </w:rPr>
        <w:t xml:space="preserve"> r. </w:t>
      </w:r>
      <w:r w:rsidR="56D25945" w:rsidRPr="00CE12C7">
        <w:rPr>
          <w:spacing w:val="-2"/>
        </w:rPr>
        <w:t>w formie elektroni</w:t>
      </w:r>
      <w:r w:rsidR="005119BA">
        <w:rPr>
          <w:spacing w:val="-2"/>
        </w:rPr>
        <w:t>cznej na trójstronnej naradzie pomiędzy Rzeczpospolitą Polską,  Republiką</w:t>
      </w:r>
      <w:r w:rsidR="56D25945" w:rsidRPr="00CE12C7">
        <w:rPr>
          <w:spacing w:val="-2"/>
        </w:rPr>
        <w:t xml:space="preserve"> </w:t>
      </w:r>
      <w:r w:rsidR="005119BA">
        <w:rPr>
          <w:spacing w:val="-2"/>
        </w:rPr>
        <w:t>Fede</w:t>
      </w:r>
      <w:r w:rsidR="00EA66EF">
        <w:rPr>
          <w:spacing w:val="-2"/>
        </w:rPr>
        <w:t>ralną Niemiec a Republiką Czeską</w:t>
      </w:r>
      <w:r w:rsidR="758CC520" w:rsidRPr="004320B5">
        <w:t>.</w:t>
      </w:r>
      <w:r w:rsidR="00EA66EF">
        <w:t xml:space="preserve"> </w:t>
      </w:r>
      <w:bookmarkStart w:id="1" w:name="_GoBack"/>
      <w:bookmarkEnd w:id="1"/>
    </w:p>
    <w:p w14:paraId="19E2365E" w14:textId="386B498C" w:rsidR="004F0864" w:rsidRPr="004320B5" w:rsidRDefault="005119BA" w:rsidP="00044710">
      <w:pPr>
        <w:pStyle w:val="Aufzhlenli0-75ob6"/>
        <w:numPr>
          <w:ilvl w:val="0"/>
          <w:numId w:val="6"/>
        </w:numPr>
      </w:pPr>
      <w:r>
        <w:rPr>
          <w:spacing w:val="-2"/>
        </w:rPr>
        <w:t>Strona polska i niemiecka opracowała i uzgodniła</w:t>
      </w:r>
      <w:r w:rsidR="4EEF8BE9" w:rsidRPr="004320B5">
        <w:rPr>
          <w:spacing w:val="-2"/>
        </w:rPr>
        <w:t xml:space="preserve"> </w:t>
      </w:r>
      <w:r w:rsidR="232FAFAE" w:rsidRPr="004320B5">
        <w:rPr>
          <w:spacing w:val="-2"/>
        </w:rPr>
        <w:t xml:space="preserve">wspólną ocenę hydrologiczną </w:t>
      </w:r>
      <w:r>
        <w:t xml:space="preserve">dla </w:t>
      </w:r>
      <w:r w:rsidR="232FAFAE" w:rsidRPr="0053334C">
        <w:rPr>
          <w:spacing w:val="-2"/>
        </w:rPr>
        <w:t xml:space="preserve">Nysy Łużyckiej i Odry </w:t>
      </w:r>
      <w:r w:rsidR="00CC7CFF" w:rsidRPr="0053334C">
        <w:rPr>
          <w:spacing w:val="-2"/>
        </w:rPr>
        <w:t>granicznej</w:t>
      </w:r>
      <w:r w:rsidR="00CC7CFF">
        <w:rPr>
          <w:spacing w:val="-2"/>
        </w:rPr>
        <w:t xml:space="preserve"> </w:t>
      </w:r>
      <w:r w:rsidR="232FAFAE" w:rsidRPr="004320B5">
        <w:rPr>
          <w:spacing w:val="-2"/>
        </w:rPr>
        <w:t xml:space="preserve">dla </w:t>
      </w:r>
      <w:r w:rsidR="5BA17551" w:rsidRPr="004320B5">
        <w:t>roku hydrologicznego 202</w:t>
      </w:r>
      <w:r w:rsidR="1F341948" w:rsidRPr="004320B5">
        <w:t>1</w:t>
      </w:r>
      <w:r w:rsidR="707B3B0C">
        <w:t>.</w:t>
      </w:r>
      <w:r w:rsidR="3692EE78" w:rsidRPr="004320B5">
        <w:t xml:space="preserve"> </w:t>
      </w:r>
      <w:r w:rsidR="57DDF863" w:rsidRPr="004320B5">
        <w:t xml:space="preserve">Oceny hydrologiczne, jak również wartości przepływu za </w:t>
      </w:r>
      <w:r w:rsidR="688DAB52" w:rsidRPr="004320B5">
        <w:t xml:space="preserve">listopad </w:t>
      </w:r>
      <w:r w:rsidR="57DDF863" w:rsidRPr="004320B5">
        <w:t xml:space="preserve">i </w:t>
      </w:r>
      <w:r w:rsidR="75A3F3F4" w:rsidRPr="004320B5">
        <w:t xml:space="preserve">grudzień </w:t>
      </w:r>
      <w:r w:rsidR="57DDF863" w:rsidRPr="004320B5">
        <w:t xml:space="preserve">2021 roku, </w:t>
      </w:r>
      <w:r w:rsidR="00330016">
        <w:t xml:space="preserve">strony </w:t>
      </w:r>
      <w:r w:rsidR="00330016">
        <w:rPr>
          <w:rFonts w:cs="Arial"/>
        </w:rPr>
        <w:t>przekazały</w:t>
      </w:r>
      <w:r w:rsidR="232FAFAE" w:rsidRPr="004320B5">
        <w:rPr>
          <w:rFonts w:cs="Arial"/>
        </w:rPr>
        <w:t xml:space="preserve"> pod koniec maja 202</w:t>
      </w:r>
      <w:r w:rsidR="3A8467F8" w:rsidRPr="004320B5">
        <w:rPr>
          <w:rFonts w:cs="Arial"/>
        </w:rPr>
        <w:t>2 roku</w:t>
      </w:r>
      <w:r w:rsidR="232FAFAE" w:rsidRPr="004320B5">
        <w:rPr>
          <w:rFonts w:cs="Arial"/>
        </w:rPr>
        <w:t xml:space="preserve"> właściw</w:t>
      </w:r>
      <w:r w:rsidR="4174249C" w:rsidRPr="004320B5">
        <w:rPr>
          <w:rFonts w:cs="Arial"/>
        </w:rPr>
        <w:t>ym</w:t>
      </w:r>
      <w:r w:rsidR="232FAFAE" w:rsidRPr="004320B5">
        <w:rPr>
          <w:rFonts w:cs="Arial"/>
        </w:rPr>
        <w:t xml:space="preserve"> </w:t>
      </w:r>
      <w:r w:rsidR="00330016">
        <w:rPr>
          <w:rFonts w:cs="Arial"/>
        </w:rPr>
        <w:t>kierownikom</w:t>
      </w:r>
      <w:r w:rsidR="232FAFAE" w:rsidRPr="004320B5">
        <w:rPr>
          <w:rFonts w:cs="Arial"/>
        </w:rPr>
        <w:t xml:space="preserve"> Grupy Roboczej W2</w:t>
      </w:r>
      <w:r w:rsidR="6CA53960" w:rsidRPr="004320B5">
        <w:t>.</w:t>
      </w:r>
      <w:r>
        <w:t xml:space="preserve"> </w:t>
      </w:r>
    </w:p>
    <w:p w14:paraId="7D887C5F" w14:textId="5012D021" w:rsidR="004F0864" w:rsidRPr="00954DE0" w:rsidRDefault="4E92F051" w:rsidP="00044710">
      <w:pPr>
        <w:pStyle w:val="Aufzhlenli0-75ob6"/>
        <w:numPr>
          <w:ilvl w:val="0"/>
          <w:numId w:val="6"/>
        </w:numPr>
      </w:pPr>
      <w:r w:rsidRPr="004320B5">
        <w:rPr>
          <w:spacing w:val="-2"/>
        </w:rPr>
        <w:lastRenderedPageBreak/>
        <w:t xml:space="preserve">W ramach codziennej wymiany informacji strona polska przekazała stany wody </w:t>
      </w:r>
      <w:r w:rsidRPr="00954DE0">
        <w:rPr>
          <w:spacing w:val="-2"/>
        </w:rPr>
        <w:t xml:space="preserve">z </w:t>
      </w:r>
      <w:r w:rsidR="318A4CFA" w:rsidRPr="00954DE0">
        <w:rPr>
          <w:spacing w:val="-2"/>
        </w:rPr>
        <w:t>9</w:t>
      </w:r>
      <w:r w:rsidRPr="00954DE0">
        <w:rPr>
          <w:spacing w:val="-2"/>
        </w:rPr>
        <w:t xml:space="preserve"> </w:t>
      </w:r>
      <w:r w:rsidR="00851312">
        <w:rPr>
          <w:spacing w:val="-2"/>
        </w:rPr>
        <w:t xml:space="preserve">stacji wodowskazowych </w:t>
      </w:r>
      <w:r w:rsidR="0080428E">
        <w:rPr>
          <w:spacing w:val="-2"/>
        </w:rPr>
        <w:t>na Odrze</w:t>
      </w:r>
      <w:r w:rsidRPr="00954DE0">
        <w:rPr>
          <w:spacing w:val="-2"/>
        </w:rPr>
        <w:t>, jako prognozy 1</w:t>
      </w:r>
      <w:r w:rsidR="0080428E">
        <w:rPr>
          <w:spacing w:val="-2"/>
        </w:rPr>
        <w:t xml:space="preserve"> –</w:t>
      </w:r>
      <w:r w:rsidRPr="00954DE0">
        <w:rPr>
          <w:spacing w:val="-2"/>
        </w:rPr>
        <w:t xml:space="preserve"> 3-dniowe oraz </w:t>
      </w:r>
      <w:r w:rsidR="0E276C4F" w:rsidRPr="00954DE0">
        <w:rPr>
          <w:spacing w:val="-2"/>
        </w:rPr>
        <w:t>4</w:t>
      </w:r>
      <w:r w:rsidRPr="00954DE0">
        <w:rPr>
          <w:spacing w:val="-2"/>
        </w:rPr>
        <w:t xml:space="preserve"> </w:t>
      </w:r>
      <w:r w:rsidR="0080428E">
        <w:rPr>
          <w:spacing w:val="-2"/>
        </w:rPr>
        <w:t>stacji wodowskazowych</w:t>
      </w:r>
      <w:r w:rsidR="00BB6CEB">
        <w:rPr>
          <w:spacing w:val="-2"/>
        </w:rPr>
        <w:t xml:space="preserve"> na jej dopływach</w:t>
      </w:r>
      <w:r w:rsidR="0080428E" w:rsidRPr="00954DE0">
        <w:rPr>
          <w:spacing w:val="-2"/>
        </w:rPr>
        <w:t xml:space="preserve"> </w:t>
      </w:r>
      <w:r w:rsidRPr="00954DE0">
        <w:rPr>
          <w:spacing w:val="-2"/>
        </w:rPr>
        <w:t xml:space="preserve">(Nysa Łużycka – Gubin, Warta – </w:t>
      </w:r>
      <w:r w:rsidR="16C96C3F" w:rsidRPr="00954DE0">
        <w:rPr>
          <w:spacing w:val="-2"/>
        </w:rPr>
        <w:t xml:space="preserve">Sławsk, Poznań-Most Rocha, </w:t>
      </w:r>
      <w:r w:rsidRPr="00954DE0">
        <w:rPr>
          <w:spacing w:val="-2"/>
        </w:rPr>
        <w:t>Gorzów W</w:t>
      </w:r>
      <w:r w:rsidR="6354BBCA" w:rsidRPr="00954DE0">
        <w:rPr>
          <w:spacing w:val="-2"/>
        </w:rPr>
        <w:t>ielkopolski</w:t>
      </w:r>
      <w:r w:rsidRPr="00954DE0">
        <w:rPr>
          <w:spacing w:val="-2"/>
        </w:rPr>
        <w:t>)</w:t>
      </w:r>
      <w:r w:rsidR="25016623" w:rsidRPr="00954DE0">
        <w:t>.</w:t>
      </w:r>
    </w:p>
    <w:p w14:paraId="7FA5DE35" w14:textId="066E2D73" w:rsidR="004F0864" w:rsidRPr="004C51BB" w:rsidRDefault="2C277925" w:rsidP="00044710">
      <w:pPr>
        <w:pStyle w:val="Aufzhlenli0-75ob6"/>
        <w:numPr>
          <w:ilvl w:val="0"/>
          <w:numId w:val="6"/>
        </w:numPr>
        <w:rPr>
          <w:spacing w:val="-2"/>
        </w:rPr>
      </w:pPr>
      <w:r w:rsidRPr="00954DE0">
        <w:rPr>
          <w:spacing w:val="-2"/>
        </w:rPr>
        <w:t xml:space="preserve">Strona polska przekazała ponadto prognozy </w:t>
      </w:r>
      <w:r w:rsidR="4D2557BF" w:rsidRPr="25799E51">
        <w:t>72-godzinne</w:t>
      </w:r>
      <w:r w:rsidR="4D2557BF" w:rsidRPr="00954DE0">
        <w:rPr>
          <w:spacing w:val="-2"/>
        </w:rPr>
        <w:t xml:space="preserve"> </w:t>
      </w:r>
      <w:r w:rsidRPr="004C51BB">
        <w:rPr>
          <w:spacing w:val="-2"/>
        </w:rPr>
        <w:t xml:space="preserve">obliczone za pomocą modelu hydrodynamicznego dla szeregu profili wodowskazowych na Odrze powyżej ujścia Warty (od </w:t>
      </w:r>
      <w:r w:rsidR="009B7BA4">
        <w:rPr>
          <w:spacing w:val="-2"/>
        </w:rPr>
        <w:t>stacji wodowskazowej</w:t>
      </w:r>
      <w:r w:rsidR="009B7BA4" w:rsidRPr="004C51BB">
        <w:rPr>
          <w:spacing w:val="-2"/>
        </w:rPr>
        <w:t xml:space="preserve"> </w:t>
      </w:r>
      <w:r w:rsidRPr="004C51BB">
        <w:rPr>
          <w:spacing w:val="-2"/>
        </w:rPr>
        <w:t xml:space="preserve">Olza do </w:t>
      </w:r>
      <w:r w:rsidR="009B7BA4">
        <w:rPr>
          <w:spacing w:val="-2"/>
        </w:rPr>
        <w:t>stacji</w:t>
      </w:r>
      <w:r w:rsidR="00CB699F">
        <w:rPr>
          <w:spacing w:val="-2"/>
        </w:rPr>
        <w:t xml:space="preserve"> </w:t>
      </w:r>
      <w:r w:rsidR="009B7BA4">
        <w:rPr>
          <w:spacing w:val="-2"/>
        </w:rPr>
        <w:t>wodowskazowej</w:t>
      </w:r>
      <w:r w:rsidR="009B7BA4" w:rsidRPr="004C51BB">
        <w:rPr>
          <w:spacing w:val="-2"/>
        </w:rPr>
        <w:t xml:space="preserve"> </w:t>
      </w:r>
      <w:r w:rsidRPr="004C51BB">
        <w:rPr>
          <w:spacing w:val="-2"/>
        </w:rPr>
        <w:t>Słubice)</w:t>
      </w:r>
      <w:r w:rsidR="25016623" w:rsidRPr="25799E51">
        <w:t xml:space="preserve">. </w:t>
      </w:r>
    </w:p>
    <w:p w14:paraId="18A92C5C" w14:textId="21D968AB" w:rsidR="004F0864" w:rsidRPr="00707E4D" w:rsidRDefault="0E4FAAE7" w:rsidP="00044710">
      <w:pPr>
        <w:pStyle w:val="Aufzhlenli0-75ob6"/>
        <w:numPr>
          <w:ilvl w:val="0"/>
          <w:numId w:val="6"/>
        </w:numPr>
        <w:rPr>
          <w:rFonts w:cs="Arial"/>
        </w:rPr>
      </w:pPr>
      <w:r w:rsidRPr="004C51BB">
        <w:rPr>
          <w:spacing w:val="-2"/>
        </w:rPr>
        <w:t xml:space="preserve">Poza tym przekazane zostały prognozy 72-godzinne (dla </w:t>
      </w:r>
      <w:r w:rsidR="141F4934">
        <w:rPr>
          <w:spacing w:val="-2"/>
        </w:rPr>
        <w:t>stacji wodowskazowej</w:t>
      </w:r>
      <w:r w:rsidR="141F4934" w:rsidRPr="004C51BB">
        <w:rPr>
          <w:spacing w:val="-2"/>
        </w:rPr>
        <w:t xml:space="preserve"> </w:t>
      </w:r>
      <w:r w:rsidRPr="004C51BB">
        <w:rPr>
          <w:spacing w:val="-2"/>
        </w:rPr>
        <w:t>Gozdowice i Bielinek) oraz 48-godzinne (</w:t>
      </w:r>
      <w:r w:rsidR="141F4934">
        <w:rPr>
          <w:spacing w:val="-2"/>
        </w:rPr>
        <w:t xml:space="preserve">dla stacji </w:t>
      </w:r>
      <w:r w:rsidRPr="004C51BB">
        <w:rPr>
          <w:spacing w:val="-2"/>
        </w:rPr>
        <w:t>wodowskaz</w:t>
      </w:r>
      <w:r w:rsidR="7BDA4DDC">
        <w:rPr>
          <w:spacing w:val="-2"/>
        </w:rPr>
        <w:t>owej</w:t>
      </w:r>
      <w:r w:rsidRPr="004C51BB">
        <w:rPr>
          <w:spacing w:val="-2"/>
        </w:rPr>
        <w:t xml:space="preserve"> Widuchowa), jak również prognozy 72-godzinne dla </w:t>
      </w:r>
      <w:r w:rsidR="7BDA4DDC">
        <w:rPr>
          <w:spacing w:val="-2"/>
        </w:rPr>
        <w:t>stacji wodowskazowych</w:t>
      </w:r>
      <w:r w:rsidR="7BDA4DDC" w:rsidRPr="004C51BB">
        <w:rPr>
          <w:spacing w:val="-2"/>
        </w:rPr>
        <w:t xml:space="preserve"> </w:t>
      </w:r>
      <w:r w:rsidRPr="004C51BB">
        <w:rPr>
          <w:spacing w:val="-2"/>
        </w:rPr>
        <w:t>na War</w:t>
      </w:r>
      <w:r w:rsidR="0B532A22" w:rsidRPr="004C51BB">
        <w:rPr>
          <w:spacing w:val="-2"/>
        </w:rPr>
        <w:t>cie</w:t>
      </w:r>
      <w:r w:rsidRPr="004C51BB">
        <w:rPr>
          <w:spacing w:val="-2"/>
        </w:rPr>
        <w:t xml:space="preserve"> (</w:t>
      </w:r>
      <w:r w:rsidR="7BDA4DDC">
        <w:rPr>
          <w:spacing w:val="-2"/>
        </w:rPr>
        <w:t>stacje:</w:t>
      </w:r>
      <w:r w:rsidR="7BDA4DDC" w:rsidRPr="004C51BB">
        <w:rPr>
          <w:spacing w:val="-2"/>
        </w:rPr>
        <w:t xml:space="preserve"> </w:t>
      </w:r>
      <w:r w:rsidR="7F65C729" w:rsidRPr="004C51BB">
        <w:rPr>
          <w:spacing w:val="-2"/>
        </w:rPr>
        <w:t>Sławsk, Poznań-Most Rocha,</w:t>
      </w:r>
      <w:r w:rsidRPr="004C51BB">
        <w:rPr>
          <w:spacing w:val="-2"/>
        </w:rPr>
        <w:t xml:space="preserve"> </w:t>
      </w:r>
      <w:r w:rsidRPr="004C51BB">
        <w:rPr>
          <w:rFonts w:cs="Arial"/>
          <w:spacing w:val="-2"/>
        </w:rPr>
        <w:t>Gorzów W</w:t>
      </w:r>
      <w:r w:rsidR="42E9CAB2" w:rsidRPr="004C51BB">
        <w:rPr>
          <w:rFonts w:cs="Arial"/>
          <w:spacing w:val="-2"/>
        </w:rPr>
        <w:t>ielkopolski</w:t>
      </w:r>
      <w:r w:rsidRPr="004C51BB">
        <w:rPr>
          <w:rFonts w:cs="Arial"/>
          <w:spacing w:val="-2"/>
        </w:rPr>
        <w:t xml:space="preserve"> Świerkocin i Kostrzyn nad Odrą). Prognozy zostały </w:t>
      </w:r>
      <w:r w:rsidRPr="00707E4D">
        <w:rPr>
          <w:rFonts w:cs="Arial"/>
          <w:spacing w:val="-2"/>
        </w:rPr>
        <w:t>opracowane w dni robocze, od poniedziałku do piątku</w:t>
      </w:r>
      <w:r w:rsidR="6CA53960" w:rsidRPr="00707E4D">
        <w:rPr>
          <w:rFonts w:cs="Arial"/>
        </w:rPr>
        <w:t>.</w:t>
      </w:r>
    </w:p>
    <w:p w14:paraId="5E7B625E" w14:textId="5AB65662" w:rsidR="004F0864" w:rsidRPr="00A74F15" w:rsidRDefault="5152E9A0" w:rsidP="00044710">
      <w:pPr>
        <w:pStyle w:val="Aufzhlenli0-75ob6"/>
        <w:numPr>
          <w:ilvl w:val="0"/>
          <w:numId w:val="6"/>
        </w:numPr>
      </w:pPr>
      <w:r w:rsidRPr="00707E4D">
        <w:rPr>
          <w:rFonts w:cs="Arial"/>
          <w:spacing w:val="-2"/>
        </w:rPr>
        <w:t xml:space="preserve">Strona polska udostępniła stronie niemieckiej </w:t>
      </w:r>
      <w:r w:rsidRPr="00707E4D">
        <w:t>w roku 202</w:t>
      </w:r>
      <w:r w:rsidR="0E95A378" w:rsidRPr="00707E4D">
        <w:t>2</w:t>
      </w:r>
      <w:r w:rsidRPr="00707E4D">
        <w:t xml:space="preserve"> obliczone przy </w:t>
      </w:r>
      <w:r w:rsidRPr="00A74F15">
        <w:t xml:space="preserve">pomocy modeli hydrodynamicznych prognozy </w:t>
      </w:r>
      <w:r w:rsidRPr="00A74F15">
        <w:rPr>
          <w:spacing w:val="-2"/>
        </w:rPr>
        <w:t>stanów wody i przepływów</w:t>
      </w:r>
      <w:r w:rsidRPr="00A74F15">
        <w:t xml:space="preserve"> bezpośrednio z serwera HTTPS należącego do IMGW-PIB w Warszawie oraz za pośrednictwem swojego serwera FTP</w:t>
      </w:r>
      <w:r w:rsidR="25016623" w:rsidRPr="00A74F15">
        <w:t>.</w:t>
      </w:r>
    </w:p>
    <w:p w14:paraId="1D231D0C" w14:textId="201CDDC6" w:rsidR="004F0864" w:rsidRPr="00D66F49" w:rsidRDefault="00A74F15" w:rsidP="00044710">
      <w:pPr>
        <w:pStyle w:val="Aufzhlenli0-75ob6"/>
        <w:numPr>
          <w:ilvl w:val="0"/>
          <w:numId w:val="6"/>
        </w:numPr>
      </w:pPr>
      <w:r w:rsidRPr="00A74F15">
        <w:rPr>
          <w:rFonts w:cs="Arial"/>
          <w:spacing w:val="-2"/>
        </w:rPr>
        <w:t>Strona niemiecka przekazała</w:t>
      </w:r>
      <w:r w:rsidRPr="00A74F15">
        <w:rPr>
          <w:spacing w:val="-2"/>
        </w:rPr>
        <w:t xml:space="preserve"> 2-dniowe prognozy stanu wody w odcinkach 2-godzinnych dla 14 wodowskazów i 4 profili, obliczone przy pomocy modelu prognozy stanu wód „WVM Odra Graniczna” w dni robocze, od poniedziałku do piątku. Wymiany prognoz dokonano pocztą elektroniczną lub przez serwer FTP </w:t>
      </w:r>
      <w:r w:rsidR="004F0864" w:rsidRPr="00A74F15">
        <w:rPr>
          <w:spacing w:val="-2"/>
        </w:rPr>
        <w:t>IMGW-PIB.</w:t>
      </w:r>
      <w:r w:rsidR="00FE2BF2" w:rsidRPr="00A74F15">
        <w:rPr>
          <w:spacing w:val="-2"/>
        </w:rPr>
        <w:t xml:space="preserve"> </w:t>
      </w:r>
      <w:r w:rsidRPr="00A74F15">
        <w:t xml:space="preserve">W serwisie internetowym LHWZ można pobrać dane dotyczące prognoz stanów wód i przepływów z 4 </w:t>
      </w:r>
      <w:r w:rsidR="00E07C28">
        <w:t xml:space="preserve">stacji wodowskazowych </w:t>
      </w:r>
      <w:r w:rsidRPr="00A74F15">
        <w:t>na Nysie Łużyckiej</w:t>
      </w:r>
      <w:r w:rsidR="00B629D9" w:rsidRPr="00A74F15">
        <w:rPr>
          <w:spacing w:val="-2"/>
        </w:rPr>
        <w:t>.</w:t>
      </w:r>
    </w:p>
    <w:p w14:paraId="6C72C926" w14:textId="658C5DF3" w:rsidR="004F0864" w:rsidRPr="00F05801" w:rsidRDefault="00543CDA" w:rsidP="00044710">
      <w:pPr>
        <w:pStyle w:val="Aufzhlenli0-75ob6"/>
        <w:numPr>
          <w:ilvl w:val="0"/>
          <w:numId w:val="6"/>
        </w:numPr>
      </w:pPr>
      <w:r w:rsidRPr="00F05801">
        <w:t xml:space="preserve">W 2022 roku polskojęzyczna wersja monografii „Przebieg i skutki wybranych powodzi w dorzeczu Odry </w:t>
      </w:r>
      <w:r w:rsidRPr="0021603D">
        <w:t xml:space="preserve">od </w:t>
      </w:r>
      <w:r w:rsidR="0021603D" w:rsidRPr="0021603D">
        <w:t xml:space="preserve">XIX </w:t>
      </w:r>
      <w:r w:rsidRPr="0021603D">
        <w:t xml:space="preserve">wieku do </w:t>
      </w:r>
      <w:r w:rsidR="0021603D">
        <w:t>czasów współczesnych</w:t>
      </w:r>
      <w:r w:rsidRPr="00F05801">
        <w:t>“ (ISBN: 978-83-64979-45-3. Licencja: CC-BY 4.0) została przetłumaczona na język niemiecki. Wersja w języku niemieckim została złożona do druku. Obecnie publikacja została przekazana do korekty językowej.</w:t>
      </w:r>
    </w:p>
    <w:p w14:paraId="2B7093D3" w14:textId="04C15A67" w:rsidR="0076228E" w:rsidRPr="000F19B6" w:rsidRDefault="1E07A005" w:rsidP="00044710">
      <w:pPr>
        <w:pStyle w:val="Aufzhlenli0-75ob6"/>
        <w:numPr>
          <w:ilvl w:val="0"/>
          <w:numId w:val="6"/>
        </w:numPr>
      </w:pPr>
      <w:r>
        <w:t xml:space="preserve">Ze względu na pandemię COVID-19 i kontynuację pracy zdalnej, w roku 2022 nie odbyło się spotkanie robocze Grupy „Zmiana klimatu, skutki zmiany klimatu“.  IMGW-PIB i </w:t>
      </w:r>
      <w:proofErr w:type="spellStart"/>
      <w:r w:rsidRPr="0053334C">
        <w:t>LfULG</w:t>
      </w:r>
      <w:proofErr w:type="spellEnd"/>
      <w:r w:rsidRPr="0053334C">
        <w:t xml:space="preserve"> </w:t>
      </w:r>
      <w:r w:rsidR="0053334C" w:rsidRPr="0053334C">
        <w:t>podtrzymują</w:t>
      </w:r>
      <w:r w:rsidRPr="0053334C">
        <w:t xml:space="preserve"> swoje</w:t>
      </w:r>
      <w:r>
        <w:t xml:space="preserve"> zainteresowanie dotyczące współpracy w zakresi</w:t>
      </w:r>
      <w:r w:rsidR="0021603D">
        <w:t xml:space="preserve">e adaptacji do zmiany klimatu. </w:t>
      </w:r>
      <w:r>
        <w:t>Obie strony są w kontakcie elektronicznym. Spotkania będą realizowane w razie potrzeb.</w:t>
      </w:r>
    </w:p>
    <w:p w14:paraId="7F1B012D" w14:textId="6B9A9E43" w:rsidR="007270FF" w:rsidRDefault="6D53376C" w:rsidP="00044710">
      <w:pPr>
        <w:pStyle w:val="Aufzhlenli0-75ob6"/>
        <w:numPr>
          <w:ilvl w:val="0"/>
          <w:numId w:val="6"/>
        </w:numPr>
        <w:rPr>
          <w:rFonts w:cs="Arial"/>
        </w:rPr>
      </w:pPr>
      <w:r w:rsidRPr="0B92A5CD">
        <w:rPr>
          <w:rFonts w:cs="Arial"/>
        </w:rPr>
        <w:t xml:space="preserve">Zgodnie z propozycją Grupy W1, Komisja poleciła Grupie W1 </w:t>
      </w:r>
      <w:r w:rsidR="00E413A0" w:rsidRPr="0B92A5CD">
        <w:rPr>
          <w:rFonts w:cs="Arial"/>
        </w:rPr>
        <w:t xml:space="preserve">aby </w:t>
      </w:r>
      <w:r w:rsidRPr="0B92A5CD">
        <w:rPr>
          <w:rFonts w:cs="Arial"/>
        </w:rPr>
        <w:t xml:space="preserve">wspólnie z Grupą W5, w ramach Grupy Ekspertów dokonała aktualizacji bilansu </w:t>
      </w:r>
      <w:r w:rsidR="36CDC76E" w:rsidRPr="0B92A5CD">
        <w:rPr>
          <w:rFonts w:cs="Arial"/>
        </w:rPr>
        <w:t>wodnogospodarczego</w:t>
      </w:r>
      <w:r w:rsidRPr="0B92A5CD">
        <w:rPr>
          <w:rFonts w:cs="Arial"/>
        </w:rPr>
        <w:t xml:space="preserve"> Nysy Łużyckiej z roku 2001. </w:t>
      </w:r>
      <w:r w:rsidR="00E413A0">
        <w:rPr>
          <w:rFonts w:cs="Arial"/>
        </w:rPr>
        <w:t xml:space="preserve"> </w:t>
      </w:r>
    </w:p>
    <w:p w14:paraId="69530561" w14:textId="533DFCB3" w:rsidR="00B50640" w:rsidRPr="0053334C" w:rsidRDefault="009A54D4" w:rsidP="00044710">
      <w:pPr>
        <w:pStyle w:val="Aufzhlenli0-75ob6"/>
        <w:numPr>
          <w:ilvl w:val="0"/>
          <w:numId w:val="6"/>
        </w:numPr>
      </w:pPr>
      <w:r w:rsidRPr="0053334C">
        <w:rPr>
          <w:rFonts w:cs="Arial"/>
        </w:rPr>
        <w:lastRenderedPageBreak/>
        <w:t xml:space="preserve">Zgodnie z </w:t>
      </w:r>
      <w:r w:rsidR="001E5B51" w:rsidRPr="0053334C">
        <w:rPr>
          <w:rFonts w:cs="Arial"/>
        </w:rPr>
        <w:t>powyższym poleceniem</w:t>
      </w:r>
      <w:r w:rsidRPr="0053334C">
        <w:rPr>
          <w:rFonts w:cs="Arial"/>
        </w:rPr>
        <w:t xml:space="preserve">, przedstawiciele </w:t>
      </w:r>
      <w:r w:rsidR="001E5B51" w:rsidRPr="0053334C">
        <w:rPr>
          <w:rFonts w:cs="Arial"/>
        </w:rPr>
        <w:t>obu</w:t>
      </w:r>
      <w:r w:rsidRPr="0053334C">
        <w:rPr>
          <w:rFonts w:cs="Arial"/>
        </w:rPr>
        <w:t xml:space="preserve"> </w:t>
      </w:r>
      <w:r w:rsidR="001E5B51" w:rsidRPr="0053334C">
        <w:rPr>
          <w:rFonts w:cs="Arial"/>
        </w:rPr>
        <w:t>stron przeprowadzili w dniu 1 lipca 2022 roku pierwsze spotkanie</w:t>
      </w:r>
      <w:r w:rsidRPr="0053334C">
        <w:rPr>
          <w:rFonts w:cs="Arial"/>
        </w:rPr>
        <w:t xml:space="preserve"> </w:t>
      </w:r>
      <w:r w:rsidR="001E5B51" w:rsidRPr="0053334C">
        <w:rPr>
          <w:rFonts w:cs="Arial"/>
        </w:rPr>
        <w:t xml:space="preserve">mające na celu utworzenie </w:t>
      </w:r>
      <w:r w:rsidRPr="0053334C">
        <w:rPr>
          <w:rFonts w:cs="Arial"/>
        </w:rPr>
        <w:t xml:space="preserve"> Grupy Ekspertów do spraw „Aktualizacji bilansu wodnogospodarczego Nysy Łużyckiej”. Podczas spotkania strona niemiecka zainicjowała prace nad bilansem </w:t>
      </w:r>
      <w:proofErr w:type="spellStart"/>
      <w:r w:rsidRPr="0053334C">
        <w:rPr>
          <w:rFonts w:cs="Arial"/>
        </w:rPr>
        <w:t>wodnogospodarczy</w:t>
      </w:r>
      <w:r w:rsidR="001E5B51" w:rsidRPr="0053334C">
        <w:rPr>
          <w:rFonts w:cs="Arial"/>
        </w:rPr>
        <w:t>m</w:t>
      </w:r>
      <w:proofErr w:type="spellEnd"/>
      <w:r w:rsidRPr="0053334C">
        <w:rPr>
          <w:rFonts w:cs="Arial"/>
        </w:rPr>
        <w:t xml:space="preserve"> Nysy Łużyckiej i zaproponowała kierunki działań. W dniu 9 listopada 2022 odbył</w:t>
      </w:r>
      <w:r w:rsidR="00F903D7" w:rsidRPr="0053334C">
        <w:rPr>
          <w:rFonts w:cs="Arial"/>
        </w:rPr>
        <w:t>o</w:t>
      </w:r>
      <w:r w:rsidRPr="0053334C">
        <w:rPr>
          <w:rFonts w:cs="Arial"/>
        </w:rPr>
        <w:t xml:space="preserve"> się </w:t>
      </w:r>
      <w:r w:rsidR="00DD5A0B" w:rsidRPr="0053334C">
        <w:rPr>
          <w:rFonts w:cs="Arial"/>
        </w:rPr>
        <w:t>drugie spotkanie</w:t>
      </w:r>
      <w:r w:rsidRPr="0053334C">
        <w:rPr>
          <w:rFonts w:cs="Arial"/>
        </w:rPr>
        <w:t xml:space="preserve"> Grupy Ekspertów zorganizow</w:t>
      </w:r>
      <w:r w:rsidR="00DD5A0B" w:rsidRPr="0053334C">
        <w:rPr>
          <w:rFonts w:cs="Arial"/>
        </w:rPr>
        <w:t>an</w:t>
      </w:r>
      <w:r w:rsidR="005E6807" w:rsidRPr="0053334C">
        <w:rPr>
          <w:rFonts w:cs="Arial"/>
        </w:rPr>
        <w:t>e</w:t>
      </w:r>
      <w:r w:rsidR="00DD5A0B" w:rsidRPr="0053334C">
        <w:rPr>
          <w:rFonts w:cs="Arial"/>
        </w:rPr>
        <w:t xml:space="preserve"> przez stronę polską w formacie</w:t>
      </w:r>
      <w:r w:rsidRPr="0053334C">
        <w:rPr>
          <w:rFonts w:cs="Arial"/>
        </w:rPr>
        <w:t xml:space="preserve"> online. Na spotkaniu strona polska odniosła się do propozycji prac przedstawionych przez stronę niemiecką oraz omówiła etapy dalszych prac. Strona polska zaproponowała </w:t>
      </w:r>
      <w:r w:rsidR="00DD5A0B" w:rsidRPr="0053334C">
        <w:rPr>
          <w:rFonts w:cs="Arial"/>
        </w:rPr>
        <w:t>aktualizację</w:t>
      </w:r>
      <w:r w:rsidRPr="0053334C">
        <w:rPr>
          <w:rFonts w:cs="Arial"/>
        </w:rPr>
        <w:t xml:space="preserve"> bilansu wodno-gospodarczego Nysy Łużyckiej w 2 etapach: Etap 1 - Bilans statystyczny, oparty na doświadczeniach z poprzednich lat, który będzie wymagał licznych ustaleń zarówno w zakresie wielolecia, jak </w:t>
      </w:r>
      <w:r w:rsidR="00DD5A0B" w:rsidRPr="0053334C">
        <w:rPr>
          <w:rFonts w:cs="Arial"/>
        </w:rPr>
        <w:t>i horyzontów bilansowych;</w:t>
      </w:r>
      <w:r w:rsidRPr="0053334C">
        <w:rPr>
          <w:rFonts w:cs="Arial"/>
        </w:rPr>
        <w:t xml:space="preserve"> Etap 2 - Bilans dynamiczny, uwzględniający zmiany klimatu. Do tego etapu wymagane jest przeprowadzenie przeglądu dostępnych modeli </w:t>
      </w:r>
      <w:r w:rsidR="00FA1505" w:rsidRPr="0053334C">
        <w:rPr>
          <w:rFonts w:cs="Arial"/>
        </w:rPr>
        <w:t>typu open-</w:t>
      </w:r>
      <w:proofErr w:type="spellStart"/>
      <w:r w:rsidR="00FA1505" w:rsidRPr="0053334C">
        <w:rPr>
          <w:rFonts w:cs="Arial"/>
        </w:rPr>
        <w:t>source</w:t>
      </w:r>
      <w:proofErr w:type="spellEnd"/>
      <w:r w:rsidR="00FA1505" w:rsidRPr="0053334C">
        <w:rPr>
          <w:rFonts w:cs="Arial"/>
        </w:rPr>
        <w:t xml:space="preserve">, optymalnego </w:t>
      </w:r>
      <w:r w:rsidR="00FA1505" w:rsidRPr="0053334C">
        <w:rPr>
          <w:rFonts w:cs="Arial"/>
          <w:strike/>
        </w:rPr>
        <w:t>dla</w:t>
      </w:r>
      <w:r w:rsidRPr="0053334C">
        <w:rPr>
          <w:rFonts w:cs="Arial"/>
        </w:rPr>
        <w:t xml:space="preserve"> </w:t>
      </w:r>
      <w:r w:rsidR="00881C69" w:rsidRPr="0053334C">
        <w:rPr>
          <w:rFonts w:cs="Arial"/>
        </w:rPr>
        <w:t xml:space="preserve">do </w:t>
      </w:r>
      <w:r w:rsidR="00682B75" w:rsidRPr="0053334C">
        <w:rPr>
          <w:rFonts w:cs="Arial"/>
        </w:rPr>
        <w:t xml:space="preserve">realizacji </w:t>
      </w:r>
      <w:r w:rsidRPr="0053334C">
        <w:rPr>
          <w:rFonts w:cs="Arial"/>
        </w:rPr>
        <w:t>zadania oraz przeglądu możliwych źródeł finans</w:t>
      </w:r>
      <w:r w:rsidR="00FA1505" w:rsidRPr="0053334C">
        <w:rPr>
          <w:rFonts w:cs="Arial"/>
        </w:rPr>
        <w:t xml:space="preserve">owania </w:t>
      </w:r>
      <w:r w:rsidR="0053334C" w:rsidRPr="0053334C">
        <w:rPr>
          <w:rFonts w:cs="Arial"/>
        </w:rPr>
        <w:t>zadania. Strona polska</w:t>
      </w:r>
      <w:r w:rsidRPr="0053334C">
        <w:rPr>
          <w:rFonts w:cs="Arial"/>
        </w:rPr>
        <w:t xml:space="preserve"> </w:t>
      </w:r>
      <w:r w:rsidR="00F37F1E" w:rsidRPr="0053334C">
        <w:rPr>
          <w:rFonts w:cs="Arial"/>
        </w:rPr>
        <w:t xml:space="preserve">obejmie </w:t>
      </w:r>
      <w:r w:rsidRPr="0053334C">
        <w:rPr>
          <w:rFonts w:cs="Arial"/>
        </w:rPr>
        <w:t xml:space="preserve">prowadzenie i koordynację prac w ramach etapu 1. </w:t>
      </w:r>
      <w:r w:rsidR="00FA1505" w:rsidRPr="0053334C">
        <w:rPr>
          <w:rFonts w:cs="Arial"/>
        </w:rPr>
        <w:t>Uzgodniono</w:t>
      </w:r>
      <w:r w:rsidRPr="0053334C">
        <w:rPr>
          <w:rFonts w:cs="Arial"/>
        </w:rPr>
        <w:t xml:space="preserve">, że z uwagi na brak finansowania działalności grupy, kolejne spotkanie zespołu także </w:t>
      </w:r>
      <w:r w:rsidR="00FA1505" w:rsidRPr="0053334C">
        <w:rPr>
          <w:rFonts w:cs="Arial"/>
        </w:rPr>
        <w:t>odbędzie będzie w formacie</w:t>
      </w:r>
      <w:r w:rsidRPr="0053334C">
        <w:rPr>
          <w:rFonts w:cs="Arial"/>
        </w:rPr>
        <w:t xml:space="preserve"> on-line. </w:t>
      </w:r>
    </w:p>
    <w:p w14:paraId="623CD6AF" w14:textId="77777777" w:rsidR="00B50640" w:rsidRDefault="00B50640" w:rsidP="007270FF">
      <w:pPr>
        <w:pStyle w:val="Aufzhlenli0-75ob6"/>
        <w:ind w:firstLine="0"/>
        <w:rPr>
          <w:b/>
          <w:bCs/>
        </w:rPr>
      </w:pPr>
    </w:p>
    <w:p w14:paraId="20395D69" w14:textId="26E9610C" w:rsidR="004F0864" w:rsidRPr="00C270DE" w:rsidRDefault="0E82D81C" w:rsidP="0B92A5CD">
      <w:pPr>
        <w:pStyle w:val="Aufzhlenli0-75ob6"/>
        <w:ind w:left="0"/>
        <w:rPr>
          <w:b/>
          <w:bCs/>
        </w:rPr>
      </w:pPr>
      <w:r w:rsidRPr="0B92A5CD">
        <w:rPr>
          <w:b/>
          <w:bCs/>
        </w:rPr>
        <w:t>W dziedzinie hydrogeologii</w:t>
      </w:r>
    </w:p>
    <w:p w14:paraId="64C86B10" w14:textId="4748C77D" w:rsidR="004F0864" w:rsidRPr="00044710" w:rsidRDefault="260C6926" w:rsidP="00044710">
      <w:pPr>
        <w:pStyle w:val="Akapitzlist"/>
        <w:numPr>
          <w:ilvl w:val="0"/>
          <w:numId w:val="6"/>
        </w:numPr>
        <w:rPr>
          <w:rFonts w:eastAsia="Arial" w:cs="Arial"/>
        </w:rPr>
      </w:pPr>
      <w:r w:rsidRPr="0B92A5CD">
        <w:rPr>
          <w:rFonts w:eastAsia="Arial" w:cs="Arial"/>
        </w:rPr>
        <w:t xml:space="preserve">Zgodnie z Zasadami Współpracy na obszarach </w:t>
      </w:r>
      <w:proofErr w:type="spellStart"/>
      <w:r w:rsidRPr="0B92A5CD">
        <w:rPr>
          <w:rFonts w:eastAsia="Arial" w:cs="Arial"/>
        </w:rPr>
        <w:t>Późna-Zasieki-Jänschwalde</w:t>
      </w:r>
      <w:proofErr w:type="spellEnd"/>
      <w:r w:rsidRPr="0B92A5CD">
        <w:rPr>
          <w:rFonts w:eastAsia="Arial" w:cs="Arial"/>
        </w:rPr>
        <w:t xml:space="preserve">, </w:t>
      </w:r>
      <w:proofErr w:type="spellStart"/>
      <w:r w:rsidRPr="0B92A5CD">
        <w:rPr>
          <w:rFonts w:eastAsia="Arial" w:cs="Arial"/>
        </w:rPr>
        <w:t>Reichwalde</w:t>
      </w:r>
      <w:proofErr w:type="spellEnd"/>
      <w:r w:rsidRPr="0B92A5CD">
        <w:rPr>
          <w:rFonts w:eastAsia="Arial" w:cs="Arial"/>
        </w:rPr>
        <w:t xml:space="preserve">, </w:t>
      </w:r>
      <w:proofErr w:type="spellStart"/>
      <w:r w:rsidRPr="0B92A5CD">
        <w:rPr>
          <w:rFonts w:eastAsia="Arial" w:cs="Arial"/>
        </w:rPr>
        <w:t>Nochten</w:t>
      </w:r>
      <w:proofErr w:type="spellEnd"/>
      <w:r w:rsidRPr="0B92A5CD">
        <w:rPr>
          <w:rFonts w:eastAsia="Arial" w:cs="Arial"/>
        </w:rPr>
        <w:t xml:space="preserve"> oraz Turów zarówno po niemieckiej, jak i polskiej stronie przeprowadzono w kwietniu (</w:t>
      </w:r>
      <w:r w:rsidR="77819DDC" w:rsidRPr="0B92A5CD">
        <w:rPr>
          <w:rFonts w:eastAsia="Arial" w:cs="Arial"/>
        </w:rPr>
        <w:t>25</w:t>
      </w:r>
      <w:r w:rsidRPr="0B92A5CD">
        <w:rPr>
          <w:rFonts w:eastAsia="Arial" w:cs="Arial"/>
        </w:rPr>
        <w:t>-2</w:t>
      </w:r>
      <w:r w:rsidR="4ECBD6EF" w:rsidRPr="0B92A5CD">
        <w:rPr>
          <w:rFonts w:eastAsia="Arial" w:cs="Arial"/>
        </w:rPr>
        <w:t>8</w:t>
      </w:r>
      <w:r w:rsidRPr="0B92A5CD">
        <w:rPr>
          <w:rFonts w:eastAsia="Arial" w:cs="Arial"/>
        </w:rPr>
        <w:t xml:space="preserve"> kwietnia </w:t>
      </w:r>
      <w:r w:rsidR="1E9758B6" w:rsidRPr="0B92A5CD">
        <w:rPr>
          <w:rFonts w:eastAsia="Arial" w:cs="Arial"/>
        </w:rPr>
        <w:t>2022</w:t>
      </w:r>
      <w:r w:rsidRPr="0B92A5CD">
        <w:rPr>
          <w:rFonts w:eastAsia="Arial" w:cs="Arial"/>
        </w:rPr>
        <w:t>) i we wrześniu (1</w:t>
      </w:r>
      <w:r w:rsidR="35D1A64F" w:rsidRPr="0B92A5CD">
        <w:rPr>
          <w:rFonts w:eastAsia="Arial" w:cs="Arial"/>
        </w:rPr>
        <w:t>2</w:t>
      </w:r>
      <w:r w:rsidRPr="0B92A5CD">
        <w:rPr>
          <w:rFonts w:eastAsia="Arial" w:cs="Arial"/>
        </w:rPr>
        <w:t>-</w:t>
      </w:r>
      <w:r w:rsidR="582EE25B" w:rsidRPr="0B92A5CD">
        <w:rPr>
          <w:rFonts w:eastAsia="Arial" w:cs="Arial"/>
        </w:rPr>
        <w:t xml:space="preserve">15 </w:t>
      </w:r>
      <w:r w:rsidRPr="0B92A5CD">
        <w:rPr>
          <w:rFonts w:eastAsia="Arial" w:cs="Arial"/>
        </w:rPr>
        <w:t xml:space="preserve">września </w:t>
      </w:r>
      <w:r w:rsidR="5221C137" w:rsidRPr="0B92A5CD">
        <w:rPr>
          <w:rFonts w:eastAsia="Arial" w:cs="Arial"/>
        </w:rPr>
        <w:t>2022</w:t>
      </w:r>
      <w:r w:rsidRPr="0B92A5CD">
        <w:rPr>
          <w:rFonts w:eastAsia="Arial" w:cs="Arial"/>
        </w:rPr>
        <w:t xml:space="preserve">) wspólne pomiary w obrębie wspólnej, </w:t>
      </w:r>
      <w:r w:rsidR="00FA1505">
        <w:rPr>
          <w:rFonts w:eastAsia="Arial" w:cs="Arial"/>
        </w:rPr>
        <w:t>polsko -</w:t>
      </w:r>
      <w:r w:rsidR="00FA1505" w:rsidRPr="0B92A5CD">
        <w:rPr>
          <w:rFonts w:eastAsia="Arial" w:cs="Arial"/>
        </w:rPr>
        <w:t xml:space="preserve"> </w:t>
      </w:r>
      <w:r w:rsidR="00FA1505">
        <w:rPr>
          <w:rFonts w:eastAsia="Arial" w:cs="Arial"/>
        </w:rPr>
        <w:t>niemieckiej</w:t>
      </w:r>
      <w:r w:rsidRPr="0B92A5CD">
        <w:rPr>
          <w:rFonts w:eastAsia="Arial" w:cs="Arial"/>
        </w:rPr>
        <w:t xml:space="preserve"> sieci </w:t>
      </w:r>
      <w:r w:rsidR="2D3CB158" w:rsidRPr="0B92A5CD">
        <w:rPr>
          <w:rFonts w:eastAsia="Arial" w:cs="Arial"/>
        </w:rPr>
        <w:t>pomiarowej.</w:t>
      </w:r>
    </w:p>
    <w:p w14:paraId="50AC8592" w14:textId="010958FE" w:rsidR="00866812" w:rsidRPr="00044710" w:rsidRDefault="22767D80" w:rsidP="00044710">
      <w:pPr>
        <w:pStyle w:val="Aufzhlenli0-75ob6"/>
        <w:numPr>
          <w:ilvl w:val="0"/>
          <w:numId w:val="6"/>
        </w:numPr>
        <w:rPr>
          <w:rFonts w:eastAsia="Arial" w:cs="Arial"/>
        </w:rPr>
      </w:pPr>
      <w:r w:rsidRPr="00044710">
        <w:rPr>
          <w:rFonts w:eastAsia="Arial" w:cs="Arial"/>
        </w:rPr>
        <w:t xml:space="preserve">Pocztą elektroniczną </w:t>
      </w:r>
      <w:r w:rsidR="7C92FBD2" w:rsidRPr="00044710">
        <w:rPr>
          <w:rFonts w:eastAsia="Arial" w:cs="Arial"/>
        </w:rPr>
        <w:t>z dnia</w:t>
      </w:r>
      <w:r w:rsidR="73B46FDC" w:rsidRPr="00044710">
        <w:rPr>
          <w:rFonts w:eastAsia="Arial" w:cs="Arial"/>
        </w:rPr>
        <w:t xml:space="preserve"> </w:t>
      </w:r>
      <w:r w:rsidR="00FA1505">
        <w:rPr>
          <w:rFonts w:eastAsia="Arial" w:cs="Arial"/>
        </w:rPr>
        <w:t xml:space="preserve">9 marca </w:t>
      </w:r>
      <w:r w:rsidR="0841E91F" w:rsidRPr="00044710">
        <w:rPr>
          <w:rFonts w:eastAsia="Arial" w:cs="Arial"/>
        </w:rPr>
        <w:t>2022</w:t>
      </w:r>
      <w:r w:rsidR="73B46FDC" w:rsidRPr="00044710">
        <w:rPr>
          <w:rFonts w:eastAsia="Arial" w:cs="Arial"/>
        </w:rPr>
        <w:t xml:space="preserve"> </w:t>
      </w:r>
      <w:r w:rsidR="7C92FBD2" w:rsidRPr="00044710">
        <w:rPr>
          <w:rFonts w:eastAsia="Arial" w:cs="Arial"/>
        </w:rPr>
        <w:t>strona niemiecka przekazała stroni</w:t>
      </w:r>
      <w:r w:rsidR="38E3AEB8" w:rsidRPr="00044710">
        <w:rPr>
          <w:rFonts w:eastAsia="Arial" w:cs="Arial"/>
        </w:rPr>
        <w:t>e polskiej</w:t>
      </w:r>
      <w:r w:rsidR="73B46FDC" w:rsidRPr="00044710">
        <w:rPr>
          <w:rFonts w:eastAsia="Arial" w:cs="Arial"/>
        </w:rPr>
        <w:t xml:space="preserve"> </w:t>
      </w:r>
      <w:r w:rsidR="7C92FBD2" w:rsidRPr="00044710">
        <w:rPr>
          <w:rFonts w:eastAsia="Arial" w:cs="Arial"/>
        </w:rPr>
        <w:t>wersję cyfrową wspólne</w:t>
      </w:r>
      <w:r w:rsidR="395F9CBA" w:rsidRPr="00044710">
        <w:rPr>
          <w:rFonts w:eastAsia="Arial" w:cs="Arial"/>
        </w:rPr>
        <w:t xml:space="preserve">j mapy </w:t>
      </w:r>
      <w:r w:rsidR="7C92FBD2" w:rsidRPr="00044710">
        <w:rPr>
          <w:rFonts w:eastAsia="Arial" w:cs="Arial"/>
        </w:rPr>
        <w:t>hydroizohips</w:t>
      </w:r>
      <w:r w:rsidR="73B46FDC" w:rsidRPr="00044710">
        <w:rPr>
          <w:rFonts w:eastAsia="Arial" w:cs="Arial"/>
        </w:rPr>
        <w:t xml:space="preserve"> </w:t>
      </w:r>
      <w:r w:rsidR="7C92FBD2" w:rsidRPr="00044710">
        <w:rPr>
          <w:rFonts w:eastAsia="Arial" w:cs="Arial"/>
        </w:rPr>
        <w:t>z pomiarów wiosennych</w:t>
      </w:r>
      <w:r w:rsidR="73B46FDC" w:rsidRPr="00044710">
        <w:rPr>
          <w:rFonts w:eastAsia="Arial" w:cs="Arial"/>
        </w:rPr>
        <w:t xml:space="preserve"> </w:t>
      </w:r>
      <w:r w:rsidR="0CBD2269" w:rsidRPr="00044710">
        <w:rPr>
          <w:rFonts w:eastAsia="Arial" w:cs="Arial"/>
        </w:rPr>
        <w:t>2021</w:t>
      </w:r>
      <w:r w:rsidR="73B46FDC" w:rsidRPr="00044710">
        <w:rPr>
          <w:rFonts w:eastAsia="Arial" w:cs="Arial"/>
        </w:rPr>
        <w:t xml:space="preserve">. </w:t>
      </w:r>
    </w:p>
    <w:p w14:paraId="266EAC53" w14:textId="0C143CEA" w:rsidR="00507694" w:rsidRDefault="2B1706EC" w:rsidP="00BA19C1">
      <w:pPr>
        <w:pStyle w:val="Aufzhlenli0-75ob6"/>
        <w:numPr>
          <w:ilvl w:val="0"/>
          <w:numId w:val="6"/>
        </w:numPr>
        <w:spacing w:after="120"/>
        <w:rPr>
          <w:rFonts w:eastAsia="Arial" w:cs="Arial"/>
        </w:rPr>
      </w:pPr>
      <w:r w:rsidRPr="0B92A5CD">
        <w:rPr>
          <w:rFonts w:eastAsia="Arial" w:cs="Arial"/>
        </w:rPr>
        <w:t xml:space="preserve">Mapa hydroizohips czwartorzędowego poziomu wodonośnego (stan z kwietnia 2022 r.) dla rejonu kopalni </w:t>
      </w:r>
      <w:proofErr w:type="spellStart"/>
      <w:r w:rsidRPr="0053334C">
        <w:rPr>
          <w:rFonts w:eastAsia="Arial" w:cs="Arial"/>
        </w:rPr>
        <w:t>Jänschwalde</w:t>
      </w:r>
      <w:proofErr w:type="spellEnd"/>
      <w:r w:rsidRPr="0053334C">
        <w:rPr>
          <w:rFonts w:eastAsia="Arial" w:cs="Arial"/>
        </w:rPr>
        <w:t xml:space="preserve"> na obszarze Polski</w:t>
      </w:r>
      <w:r w:rsidRPr="0B92A5CD">
        <w:rPr>
          <w:rFonts w:eastAsia="Arial" w:cs="Arial"/>
        </w:rPr>
        <w:t xml:space="preserve"> opracowana została w oparciu o dane z wiosennych pomiarów terenowych. Mapę przekazano stronie niemieckiej w postaci elektroniczn</w:t>
      </w:r>
      <w:r w:rsidR="00BA19C1">
        <w:rPr>
          <w:rFonts w:eastAsia="Arial" w:cs="Arial"/>
        </w:rPr>
        <w:t xml:space="preserve">ej pocztą elektroniczną z dnia 2 września </w:t>
      </w:r>
      <w:r w:rsidRPr="0B92A5CD">
        <w:rPr>
          <w:rFonts w:eastAsia="Arial" w:cs="Arial"/>
        </w:rPr>
        <w:t>2022 r. Propozycja wspólnej mapy hydroizohips z pomiaru wiosennego 2022 r. opracowywana przez stronę niemiecką została przes</w:t>
      </w:r>
      <w:r w:rsidR="00BA19C1">
        <w:rPr>
          <w:rFonts w:eastAsia="Arial" w:cs="Arial"/>
        </w:rPr>
        <w:t xml:space="preserve">łana pocztą elektroniczną 23 lutego </w:t>
      </w:r>
      <w:r w:rsidRPr="0B92A5CD">
        <w:rPr>
          <w:rFonts w:eastAsia="Arial" w:cs="Arial"/>
        </w:rPr>
        <w:t xml:space="preserve">2023 roku. Jednak nie mogła być uwzględniona na niej pełna interpretacja przebiegu hydroizohips przesłanych przez stronę polską, z uwagi na brak informacji z dodatkowych punktów pomiarowych. Obecnie trwają prace nad ujednoliceniem przebiegu hydroizohips wzdłuż granicy. Strony wymienią się </w:t>
      </w:r>
      <w:r w:rsidRPr="0B92A5CD">
        <w:rPr>
          <w:rFonts w:eastAsia="Arial" w:cs="Arial"/>
        </w:rPr>
        <w:lastRenderedPageBreak/>
        <w:t>niezbędnymi informacjami drogą elektroniczną w celu ujednolicenia przebiegu hydroizohips.</w:t>
      </w:r>
    </w:p>
    <w:p w14:paraId="0B6294CE" w14:textId="5BE8B71D" w:rsidR="731E769B" w:rsidRPr="00BA19C1" w:rsidRDefault="731E769B" w:rsidP="00BA19C1">
      <w:pPr>
        <w:pStyle w:val="Akapitzlist"/>
        <w:numPr>
          <w:ilvl w:val="0"/>
          <w:numId w:val="6"/>
        </w:numPr>
        <w:spacing w:before="0" w:after="160" w:line="259" w:lineRule="auto"/>
        <w:rPr>
          <w:rFonts w:eastAsia="Arial" w:cs="Arial"/>
        </w:rPr>
      </w:pPr>
      <w:r w:rsidRPr="00BA19C1">
        <w:rPr>
          <w:rFonts w:eastAsia="Arial" w:cs="Arial"/>
        </w:rPr>
        <w:t>Raport 2019/</w:t>
      </w:r>
      <w:r w:rsidR="00BA19C1">
        <w:rPr>
          <w:rFonts w:eastAsia="Arial" w:cs="Arial"/>
        </w:rPr>
        <w:t>20</w:t>
      </w:r>
      <w:r w:rsidRPr="00BA19C1">
        <w:rPr>
          <w:rFonts w:eastAsia="Arial" w:cs="Arial"/>
        </w:rPr>
        <w:t xml:space="preserve">20 wraz z mapami hydroizohips dla rejonu kopalń odkrywkowych </w:t>
      </w:r>
      <w:proofErr w:type="spellStart"/>
      <w:r w:rsidRPr="00BA19C1">
        <w:rPr>
          <w:rFonts w:eastAsia="Arial" w:cs="Arial"/>
        </w:rPr>
        <w:t>Reichwalde</w:t>
      </w:r>
      <w:proofErr w:type="spellEnd"/>
      <w:r w:rsidRPr="00BA19C1">
        <w:rPr>
          <w:rFonts w:eastAsia="Arial" w:cs="Arial"/>
        </w:rPr>
        <w:t>/</w:t>
      </w:r>
      <w:proofErr w:type="spellStart"/>
      <w:r w:rsidRPr="00BA19C1">
        <w:rPr>
          <w:rFonts w:eastAsia="Arial" w:cs="Arial"/>
        </w:rPr>
        <w:t>Nochten</w:t>
      </w:r>
      <w:proofErr w:type="spellEnd"/>
      <w:r w:rsidRPr="00BA19C1">
        <w:rPr>
          <w:rFonts w:eastAsia="Arial" w:cs="Arial"/>
        </w:rPr>
        <w:t xml:space="preserve"> (1 mapa), </w:t>
      </w:r>
      <w:proofErr w:type="spellStart"/>
      <w:r w:rsidRPr="00BA19C1">
        <w:rPr>
          <w:rFonts w:eastAsia="Arial" w:cs="Arial"/>
        </w:rPr>
        <w:t>Berzdorf</w:t>
      </w:r>
      <w:proofErr w:type="spellEnd"/>
      <w:r w:rsidRPr="00BA19C1">
        <w:rPr>
          <w:rFonts w:eastAsia="Arial" w:cs="Arial"/>
        </w:rPr>
        <w:t xml:space="preserve"> (1 mapa) i Turów/</w:t>
      </w:r>
      <w:proofErr w:type="spellStart"/>
      <w:r w:rsidRPr="00BA19C1">
        <w:rPr>
          <w:rFonts w:eastAsia="Arial" w:cs="Arial"/>
        </w:rPr>
        <w:t>Zittau</w:t>
      </w:r>
      <w:proofErr w:type="spellEnd"/>
      <w:r w:rsidRPr="00BA19C1">
        <w:rPr>
          <w:rFonts w:eastAsia="Arial" w:cs="Arial"/>
        </w:rPr>
        <w:t>/</w:t>
      </w:r>
      <w:proofErr w:type="spellStart"/>
      <w:r w:rsidRPr="00BA19C1">
        <w:rPr>
          <w:rFonts w:eastAsia="Arial" w:cs="Arial"/>
        </w:rPr>
        <w:t>Olbersdorf</w:t>
      </w:r>
      <w:proofErr w:type="spellEnd"/>
      <w:r w:rsidRPr="00BA19C1">
        <w:rPr>
          <w:rFonts w:eastAsia="Arial" w:cs="Arial"/>
        </w:rPr>
        <w:t xml:space="preserve"> (5 map) oraz 5 map różnic poziomu ciśnienia w latach 1993/1994 i 2020 na obszarze opracowania Turów/</w:t>
      </w:r>
      <w:proofErr w:type="spellStart"/>
      <w:r w:rsidRPr="00BA19C1">
        <w:rPr>
          <w:rFonts w:eastAsia="Arial" w:cs="Arial"/>
        </w:rPr>
        <w:t>Zittau</w:t>
      </w:r>
      <w:proofErr w:type="spellEnd"/>
      <w:r w:rsidRPr="00BA19C1">
        <w:rPr>
          <w:rFonts w:eastAsia="Arial" w:cs="Arial"/>
        </w:rPr>
        <w:t>/</w:t>
      </w:r>
      <w:proofErr w:type="spellStart"/>
      <w:r w:rsidRPr="00BA19C1">
        <w:rPr>
          <w:rFonts w:eastAsia="Arial" w:cs="Arial"/>
        </w:rPr>
        <w:t>Olbersdorf</w:t>
      </w:r>
      <w:proofErr w:type="spellEnd"/>
      <w:r w:rsidRPr="00BA19C1">
        <w:rPr>
          <w:rFonts w:eastAsia="Arial" w:cs="Arial"/>
        </w:rPr>
        <w:t xml:space="preserve"> strona niemiecka przekazała w styczniu 2022 roku. </w:t>
      </w:r>
    </w:p>
    <w:p w14:paraId="4769CE8A" w14:textId="02594DDE" w:rsidR="731E769B" w:rsidRDefault="731E769B" w:rsidP="0B92A5CD">
      <w:pPr>
        <w:pStyle w:val="Aufzhlenli0-75ob6"/>
        <w:numPr>
          <w:ilvl w:val="0"/>
          <w:numId w:val="6"/>
        </w:numPr>
      </w:pPr>
      <w:r>
        <w:t>Natomiast raport 2021/</w:t>
      </w:r>
      <w:r w:rsidR="00BA19C1">
        <w:t>20</w:t>
      </w:r>
      <w:r>
        <w:t xml:space="preserve">22 wraz z mapami hydroizohips dla rejonu kopalń odkrywkowych </w:t>
      </w:r>
      <w:proofErr w:type="spellStart"/>
      <w:r>
        <w:t>Reichwalde</w:t>
      </w:r>
      <w:proofErr w:type="spellEnd"/>
      <w:r>
        <w:t>/</w:t>
      </w:r>
      <w:proofErr w:type="spellStart"/>
      <w:r>
        <w:t>Nochten</w:t>
      </w:r>
      <w:proofErr w:type="spellEnd"/>
      <w:r>
        <w:t xml:space="preserve">, </w:t>
      </w:r>
      <w:proofErr w:type="spellStart"/>
      <w:r>
        <w:t>Berzdorf</w:t>
      </w:r>
      <w:proofErr w:type="spellEnd"/>
      <w:r>
        <w:t xml:space="preserve"> i Turów strona niemiecka przekaże stronie polskiej do końca 2023 roku.</w:t>
      </w:r>
    </w:p>
    <w:p w14:paraId="12246704" w14:textId="07D0008E" w:rsidR="29947914" w:rsidRDefault="29947914" w:rsidP="0B92A5CD">
      <w:pPr>
        <w:pStyle w:val="Akapitzlist"/>
        <w:numPr>
          <w:ilvl w:val="0"/>
          <w:numId w:val="6"/>
        </w:numPr>
      </w:pPr>
      <w:r w:rsidRPr="0B92A5CD">
        <w:rPr>
          <w:rFonts w:eastAsia="Arial" w:cs="Arial"/>
        </w:rPr>
        <w:t xml:space="preserve">W dniach 22-23 listopada 2022 r. w siedzibie IMGW-PIB we Wrocławiu odbyła się narada Grupy Ekspertów z zakresu hydrogeologii. Na spotkaniu prezentowano i </w:t>
      </w:r>
      <w:r w:rsidR="00BA19C1">
        <w:rPr>
          <w:rFonts w:eastAsia="Arial" w:cs="Arial"/>
        </w:rPr>
        <w:t>omówiono</w:t>
      </w:r>
      <w:r w:rsidRPr="0B92A5CD">
        <w:rPr>
          <w:rFonts w:eastAsia="Arial" w:cs="Arial"/>
        </w:rPr>
        <w:t xml:space="preserve"> wyniki monitoringu wód podziemnych prowadzonego w rejonach oddziaływania kopalń </w:t>
      </w:r>
      <w:r w:rsidR="00BA19C1">
        <w:rPr>
          <w:rFonts w:eastAsia="Arial" w:cs="Arial"/>
        </w:rPr>
        <w:t xml:space="preserve">odkrywkowych </w:t>
      </w:r>
      <w:proofErr w:type="spellStart"/>
      <w:r w:rsidRPr="0B92A5CD">
        <w:rPr>
          <w:rFonts w:eastAsia="Arial" w:cs="Arial"/>
        </w:rPr>
        <w:t>Jänchwalde</w:t>
      </w:r>
      <w:proofErr w:type="spellEnd"/>
      <w:r w:rsidRPr="0B92A5CD">
        <w:rPr>
          <w:rFonts w:eastAsia="Arial" w:cs="Arial"/>
        </w:rPr>
        <w:t xml:space="preserve">, </w:t>
      </w:r>
      <w:proofErr w:type="spellStart"/>
      <w:r w:rsidRPr="0B92A5CD">
        <w:rPr>
          <w:rFonts w:eastAsia="Arial" w:cs="Arial"/>
        </w:rPr>
        <w:t>Reichwalde</w:t>
      </w:r>
      <w:proofErr w:type="spellEnd"/>
      <w:r w:rsidRPr="0B92A5CD">
        <w:rPr>
          <w:rFonts w:eastAsia="Arial" w:cs="Arial"/>
        </w:rPr>
        <w:t xml:space="preserve">, </w:t>
      </w:r>
      <w:proofErr w:type="spellStart"/>
      <w:r w:rsidRPr="0B92A5CD">
        <w:rPr>
          <w:rFonts w:eastAsia="Arial" w:cs="Arial"/>
        </w:rPr>
        <w:t>Nochten</w:t>
      </w:r>
      <w:proofErr w:type="spellEnd"/>
      <w:r w:rsidRPr="0B92A5CD">
        <w:rPr>
          <w:rFonts w:eastAsia="Arial" w:cs="Arial"/>
        </w:rPr>
        <w:t xml:space="preserve"> i Turów. Zaprezentowane zostały również wyniki dotychczasowych badań modelowych prowadzonych dla rejonów kopalń odkrywkowych. Strona niemiecka zaprezentowała </w:t>
      </w:r>
      <w:r w:rsidR="00BA19C1">
        <w:rPr>
          <w:rFonts w:eastAsia="Arial" w:cs="Arial"/>
        </w:rPr>
        <w:t>ponadto</w:t>
      </w:r>
      <w:r w:rsidRPr="0B92A5CD">
        <w:rPr>
          <w:rFonts w:eastAsia="Arial" w:cs="Arial"/>
        </w:rPr>
        <w:t xml:space="preserve"> koncepcję rekultywacji kopalń odkrywkowych. </w:t>
      </w:r>
      <w:r>
        <w:t xml:space="preserve">Jednym z zagadnień dyskutowanych na spotkaniu był temat obniżania się zwierciadła wód czwartorzędowego poziomu wodonośnego w punktach T-1 i T-12, zlokalizowanych po stronie polskiej, na wysoczyźnie w rejonie kopalni </w:t>
      </w:r>
      <w:proofErr w:type="spellStart"/>
      <w:r>
        <w:t>Jänschwalde</w:t>
      </w:r>
      <w:proofErr w:type="spellEnd"/>
      <w:r>
        <w:t>, gdzie odnotowywany jest systematyczny spadek poziomu zwierciadła wód podziemnych. Ustalono, że problem ten wymaga przeprowadzenia dogłębnych analiz.</w:t>
      </w:r>
    </w:p>
    <w:p w14:paraId="0D23351C" w14:textId="77777777" w:rsidR="004F0864" w:rsidRPr="00865722" w:rsidRDefault="0F183F9D" w:rsidP="0B92A5CD">
      <w:pPr>
        <w:pStyle w:val="Nagwek2"/>
        <w:ind w:left="0"/>
      </w:pPr>
      <w:r>
        <w:t>Zaopatrzenie w wodę regionu Świnoujście-Uznam</w:t>
      </w:r>
    </w:p>
    <w:p w14:paraId="6698B9B1" w14:textId="7E824D40" w:rsidR="7C7D09C5" w:rsidRDefault="7C7D09C5" w:rsidP="0B92A5CD">
      <w:pPr>
        <w:pStyle w:val="Akapitzlist"/>
        <w:numPr>
          <w:ilvl w:val="0"/>
          <w:numId w:val="6"/>
        </w:numPr>
      </w:pPr>
      <w:r>
        <w:t xml:space="preserve">Ze względu na pandemię COVID-19 w 2022 r. nie wykonano wspólnych pomiarów. Pomiary zostały przeprowadzone oddzielnie przez stronę </w:t>
      </w:r>
      <w:r w:rsidR="00A0198B">
        <w:t>polską i niemiecką</w:t>
      </w:r>
      <w:r>
        <w:t xml:space="preserve">. Obie strony wymieniły się wynikami pomiarów. </w:t>
      </w:r>
    </w:p>
    <w:p w14:paraId="2B330EF2" w14:textId="3FDEE3D9" w:rsidR="3A7EB073" w:rsidRDefault="3A7EB073" w:rsidP="0B92A5CD">
      <w:pPr>
        <w:pStyle w:val="Akapitzlist"/>
        <w:numPr>
          <w:ilvl w:val="0"/>
          <w:numId w:val="6"/>
        </w:numPr>
      </w:pPr>
      <w:r>
        <w:t xml:space="preserve">W celu określenia wpływu ujęć wody na obszarze Wschodni Uznam/Świnoujście na biotopy FFH Grupa Robocza W1 </w:t>
      </w:r>
      <w:r w:rsidR="00A0198B">
        <w:t>zaproponowała</w:t>
      </w:r>
      <w:r>
        <w:t xml:space="preserve"> utworzenie Grupy Ekspertów w celu aktualizacji transgranicznego modelu </w:t>
      </w:r>
      <w:proofErr w:type="spellStart"/>
      <w:r>
        <w:t>geohydraulicznego</w:t>
      </w:r>
      <w:proofErr w:type="spellEnd"/>
      <w:r>
        <w:t xml:space="preserve"> z roku 2006. </w:t>
      </w:r>
    </w:p>
    <w:p w14:paraId="654BE698" w14:textId="60685BBC" w:rsidR="00A0198B" w:rsidRDefault="3A7EB073" w:rsidP="00A0198B">
      <w:pPr>
        <w:pStyle w:val="Akapitzlist"/>
        <w:numPr>
          <w:ilvl w:val="0"/>
          <w:numId w:val="6"/>
        </w:numPr>
        <w:spacing w:after="120"/>
        <w:ind w:left="714" w:hanging="357"/>
        <w:contextualSpacing w:val="0"/>
      </w:pPr>
      <w:r>
        <w:t xml:space="preserve">W styczniu 2022 r. Grupa Robocza W1 </w:t>
      </w:r>
      <w:r w:rsidR="00A0198B">
        <w:t>zaakceptowała</w:t>
      </w:r>
      <w:r>
        <w:t xml:space="preserve"> zarys projektu polsko-niemieckiej grupy eksperckiej </w:t>
      </w:r>
      <w:r w:rsidR="00A0198B">
        <w:t>pn.</w:t>
      </w:r>
      <w:r>
        <w:t xml:space="preserve"> "Transgraniczne modelowanie </w:t>
      </w:r>
      <w:proofErr w:type="spellStart"/>
      <w:r>
        <w:t>geohydrauliczne</w:t>
      </w:r>
      <w:proofErr w:type="spellEnd"/>
      <w:r>
        <w:t xml:space="preserve"> w celu określenia możliwych wielkości poboru wód podziemnych ze szczególnym uwzględnieniem zrównoważonego zarządzania zasobami wód podziemnych oraz zachowania zależnych od wód podziemnych typów siedlisk FFH zlewni regionu </w:t>
      </w:r>
      <w:r w:rsidR="0053334C">
        <w:t>zaopatrzenia</w:t>
      </w:r>
      <w:r>
        <w:t xml:space="preserve"> </w:t>
      </w:r>
      <w:proofErr w:type="spellStart"/>
      <w:r>
        <w:t>Ostusedom</w:t>
      </w:r>
      <w:proofErr w:type="spellEnd"/>
      <w:r>
        <w:t xml:space="preserve">/Świnoujście". </w:t>
      </w:r>
      <w:r w:rsidR="00A0198B">
        <w:t>Krajowy</w:t>
      </w:r>
      <w:r>
        <w:t xml:space="preserve"> Urząd </w:t>
      </w:r>
      <w:r w:rsidR="00A0198B">
        <w:t xml:space="preserve">Środowiska </w:t>
      </w:r>
      <w:r>
        <w:t xml:space="preserve">Ochrony Przyrody i </w:t>
      </w:r>
      <w:r>
        <w:lastRenderedPageBreak/>
        <w:t xml:space="preserve">Geologii </w:t>
      </w:r>
      <w:r w:rsidR="00A0198B">
        <w:t xml:space="preserve">Kraju Związkowego Meklemburgii Pomorze Przednie </w:t>
      </w:r>
      <w:r>
        <w:t xml:space="preserve">nie </w:t>
      </w:r>
      <w:r w:rsidR="00A0198B">
        <w:t xml:space="preserve">ogłosił jeszcze przetargu na realizację przedmiotowego projektu. Strona niemiecka oczekuje na stanowisko strony polskiej w sprawie projektu. </w:t>
      </w:r>
    </w:p>
    <w:p w14:paraId="32517BA8" w14:textId="77777777" w:rsidR="00156E6A" w:rsidRDefault="3A7EB073" w:rsidP="00156E6A">
      <w:pPr>
        <w:pStyle w:val="Akapitzlist"/>
        <w:numPr>
          <w:ilvl w:val="0"/>
          <w:numId w:val="6"/>
        </w:numPr>
        <w:spacing w:after="120"/>
        <w:ind w:left="714" w:hanging="357"/>
        <w:contextualSpacing w:val="0"/>
      </w:pPr>
      <w:r>
        <w:t xml:space="preserve">Planowane na I półrocze 2022 roku kolejne spotkanie grupy ekspertów ws. aktualizacji transgranicznego modelu hydrogeologicznego nie odbyło się. </w:t>
      </w:r>
    </w:p>
    <w:p w14:paraId="4A0288E0" w14:textId="0318C690" w:rsidR="3A7EB073" w:rsidRDefault="00CF20F5" w:rsidP="00156E6A">
      <w:pPr>
        <w:pStyle w:val="Akapitzlist"/>
        <w:numPr>
          <w:ilvl w:val="0"/>
          <w:numId w:val="6"/>
        </w:numPr>
      </w:pPr>
      <w:r w:rsidRPr="00C36280">
        <w:rPr>
          <w:highlight w:val="yellow"/>
        </w:rPr>
        <w:t xml:space="preserve">Z uwagi, że zadania niezbędne do realizacji projektu aktualizacji modelu </w:t>
      </w:r>
      <w:proofErr w:type="spellStart"/>
      <w:r w:rsidRPr="00C36280">
        <w:rPr>
          <w:highlight w:val="yellow"/>
        </w:rPr>
        <w:t>geohydraulicznego</w:t>
      </w:r>
      <w:proofErr w:type="spellEnd"/>
      <w:r w:rsidRPr="00C36280">
        <w:rPr>
          <w:highlight w:val="yellow"/>
        </w:rPr>
        <w:t xml:space="preserve"> Wyspy Uznam wykraczają poza mandat grupy W1, po stronie polskiej konieczne jest wzmocnienie instytucjonalne grupy ekspertów. Przewodnicząca Delegacji Polskiej </w:t>
      </w:r>
      <w:r w:rsidR="00547242" w:rsidRPr="00C36280">
        <w:rPr>
          <w:highlight w:val="yellow"/>
        </w:rPr>
        <w:t xml:space="preserve">Komisji </w:t>
      </w:r>
      <w:r w:rsidRPr="00C36280">
        <w:rPr>
          <w:highlight w:val="yellow"/>
        </w:rPr>
        <w:t xml:space="preserve">zwróciła się do właściwej instytucji </w:t>
      </w:r>
      <w:r w:rsidR="00547242" w:rsidRPr="00C36280">
        <w:rPr>
          <w:highlight w:val="yellow"/>
        </w:rPr>
        <w:t xml:space="preserve">strony polskiej </w:t>
      </w:r>
      <w:r w:rsidRPr="00C36280">
        <w:rPr>
          <w:highlight w:val="yellow"/>
        </w:rPr>
        <w:t xml:space="preserve">o przejęcie roli wiodącej nad projektem oraz wyznaczenie właściwego zespołu ekspertów. Kierownik grupy W1 strony polskiej </w:t>
      </w:r>
      <w:r w:rsidR="00547242" w:rsidRPr="00C36280">
        <w:rPr>
          <w:highlight w:val="yellow"/>
        </w:rPr>
        <w:t>pozostanie</w:t>
      </w:r>
      <w:r w:rsidRPr="00C36280">
        <w:rPr>
          <w:highlight w:val="yellow"/>
        </w:rPr>
        <w:t xml:space="preserve"> członkiem </w:t>
      </w:r>
      <w:r w:rsidR="00547242" w:rsidRPr="00C36280">
        <w:rPr>
          <w:highlight w:val="yellow"/>
        </w:rPr>
        <w:t>grupy ekspertów</w:t>
      </w:r>
      <w:r w:rsidRPr="00C36280">
        <w:rPr>
          <w:highlight w:val="yellow"/>
        </w:rPr>
        <w:t xml:space="preserve"> lub bę</w:t>
      </w:r>
      <w:r w:rsidR="00547242" w:rsidRPr="00C36280">
        <w:rPr>
          <w:highlight w:val="yellow"/>
        </w:rPr>
        <w:t>dzie monitorował jej prace w celu sprawozdawania o postępach projektu do Komisji.</w:t>
      </w:r>
      <w:r w:rsidRPr="00C36280">
        <w:rPr>
          <w:highlight w:val="yellow"/>
        </w:rPr>
        <w:t xml:space="preserve"> </w:t>
      </w:r>
      <w:r w:rsidR="00547242" w:rsidRPr="00C36280">
        <w:rPr>
          <w:highlight w:val="yellow"/>
        </w:rPr>
        <w:t>Strona polska przekaże stronie niemieckiej stosowne informacje w sprawie.</w:t>
      </w:r>
    </w:p>
    <w:p w14:paraId="7963810E" w14:textId="77777777" w:rsidR="004F0864" w:rsidRPr="00371771" w:rsidRDefault="439EFE32" w:rsidP="0B92A5CD">
      <w:pPr>
        <w:pStyle w:val="Nagwek2"/>
        <w:ind w:left="0"/>
      </w:pPr>
      <w:r>
        <w:t>W dziedzinie wód przybrzeżnych</w:t>
      </w:r>
    </w:p>
    <w:p w14:paraId="26295710" w14:textId="166830E2" w:rsidR="004F0864" w:rsidRPr="00F93B02" w:rsidRDefault="696F08C9" w:rsidP="00044710">
      <w:pPr>
        <w:pStyle w:val="Aufzhlenli0-75ob6"/>
        <w:numPr>
          <w:ilvl w:val="0"/>
          <w:numId w:val="6"/>
        </w:numPr>
      </w:pPr>
      <w:r>
        <w:t>Prace służb monitorujących i prognozujących stany wód i warunki lodowe przebiegają planowo, bez problemów i w zgodzie z zasadami współpracy</w:t>
      </w:r>
      <w:r w:rsidR="70FA8B00">
        <w:t>.</w:t>
      </w:r>
    </w:p>
    <w:p w14:paraId="7F1A9F19" w14:textId="418F31C1" w:rsidR="00A07007" w:rsidRPr="0053334C" w:rsidRDefault="135BF477" w:rsidP="00044710">
      <w:pPr>
        <w:pStyle w:val="Aufzhlenli0-75ob6"/>
        <w:numPr>
          <w:ilvl w:val="0"/>
          <w:numId w:val="6"/>
        </w:numPr>
      </w:pPr>
      <w:r>
        <w:t>Obustronna w</w:t>
      </w:r>
      <w:r w:rsidR="5EE01DFF">
        <w:t>ymiana ostrzeżeń i komunikatów o niebezpiecznych zjawiskach przebiega</w:t>
      </w:r>
      <w:r w:rsidR="53D08544">
        <w:t>ła</w:t>
      </w:r>
      <w:r w:rsidR="5EE01DFF">
        <w:t xml:space="preserve"> </w:t>
      </w:r>
      <w:r w:rsidR="5EE01DFF" w:rsidRPr="0053334C">
        <w:t xml:space="preserve">zgodnie z </w:t>
      </w:r>
      <w:r w:rsidR="001F1999" w:rsidRPr="0053334C">
        <w:t xml:space="preserve">zasadami współpracy </w:t>
      </w:r>
      <w:r w:rsidR="0053334C" w:rsidRPr="0053334C">
        <w:t>W1</w:t>
      </w:r>
    </w:p>
    <w:p w14:paraId="2936FDDB" w14:textId="41A4A1E4" w:rsidR="644BFC85" w:rsidRDefault="644BFC85" w:rsidP="0B92A5CD">
      <w:pPr>
        <w:pStyle w:val="Aufzhlenli0-75ob6"/>
        <w:numPr>
          <w:ilvl w:val="0"/>
          <w:numId w:val="6"/>
        </w:numPr>
      </w:pPr>
      <w:r>
        <w:t xml:space="preserve">W okresie sprawozdawczym strona polska wydała 6 ostrzeżeń dla polskich wód przybrzeżnych Morza Bałtyckiego i 36 ostrzeżeń dla Zalewu Szczecińskiego w zakresie wysokich poziomów wód i jeden komunikat o niskich poziomach wody. Strona niemiecka wydała trzy ostrzeżenia i 14 </w:t>
      </w:r>
      <w:r w:rsidR="00156E6A">
        <w:t>komunikatów</w:t>
      </w:r>
      <w:r>
        <w:t xml:space="preserve"> do</w:t>
      </w:r>
      <w:r w:rsidR="00156E6A">
        <w:t>tyczących wyższego poziomu wody</w:t>
      </w:r>
      <w:r>
        <w:t xml:space="preserve"> </w:t>
      </w:r>
      <w:r w:rsidR="00156E6A">
        <w:t>oraz jedno ostrzeżenie i dwa komunikaty</w:t>
      </w:r>
      <w:r>
        <w:t xml:space="preserve"> dla niskiego poziomu wody.  </w:t>
      </w:r>
    </w:p>
    <w:p w14:paraId="54F1FEBC" w14:textId="21FD512F" w:rsidR="004F0864" w:rsidRPr="00174631" w:rsidRDefault="168DEDFC" w:rsidP="00044710">
      <w:pPr>
        <w:pStyle w:val="Aufzhlenli0-75ob6"/>
        <w:numPr>
          <w:ilvl w:val="0"/>
          <w:numId w:val="6"/>
        </w:numPr>
      </w:pPr>
      <w:r w:rsidRPr="0B92A5CD">
        <w:rPr>
          <w:rFonts w:cstheme="minorBidi"/>
        </w:rPr>
        <w:t xml:space="preserve">W ramach codziennej wymiany danych IMGW-PIB, Biuro Prognoz Hydrologicznych w Gdyni (BPH Gdynia), dostarczył danych o stanach wód i temperaturze wody z </w:t>
      </w:r>
      <w:r w:rsidR="34FACF6A" w:rsidRPr="0B92A5CD">
        <w:rPr>
          <w:rFonts w:cstheme="minorBidi"/>
        </w:rPr>
        <w:t>5</w:t>
      </w:r>
      <w:r w:rsidRPr="0B92A5CD">
        <w:rPr>
          <w:rFonts w:cstheme="minorBidi"/>
        </w:rPr>
        <w:t xml:space="preserve"> stacji pomiarowych. B</w:t>
      </w:r>
      <w:r w:rsidR="00A6233A">
        <w:rPr>
          <w:rFonts w:cstheme="minorBidi"/>
        </w:rPr>
        <w:t>SH Rostock dostarczył informacje</w:t>
      </w:r>
      <w:r>
        <w:t xml:space="preserve"> o stanach wód morskich </w:t>
      </w:r>
      <w:r w:rsidRPr="0B92A5CD">
        <w:rPr>
          <w:rFonts w:cstheme="minorBidi"/>
        </w:rPr>
        <w:t xml:space="preserve">z 5 </w:t>
      </w:r>
      <w:r w:rsidR="00A6233A">
        <w:rPr>
          <w:rFonts w:cstheme="minorBidi"/>
        </w:rPr>
        <w:t xml:space="preserve">stacji pomiarowych na wybrzeżu oraz z </w:t>
      </w:r>
      <w:r w:rsidRPr="0B92A5CD">
        <w:rPr>
          <w:rFonts w:cstheme="minorBidi"/>
        </w:rPr>
        <w:t xml:space="preserve">jednej </w:t>
      </w:r>
      <w:r w:rsidR="00A6233A">
        <w:rPr>
          <w:rFonts w:cstheme="minorBidi"/>
        </w:rPr>
        <w:t xml:space="preserve">stacji pomiarowej </w:t>
      </w:r>
      <w:r w:rsidRPr="0B92A5CD">
        <w:rPr>
          <w:rFonts w:cstheme="minorBidi"/>
        </w:rPr>
        <w:t>na Zalewie</w:t>
      </w:r>
      <w:r w:rsidR="00A6233A">
        <w:rPr>
          <w:rFonts w:cstheme="minorBidi"/>
        </w:rPr>
        <w:t xml:space="preserve"> Szczecińskim</w:t>
      </w:r>
      <w:r w:rsidR="3F51A27A">
        <w:t>.</w:t>
      </w:r>
      <w:r w:rsidR="6CA53960">
        <w:t xml:space="preserve"> </w:t>
      </w:r>
    </w:p>
    <w:p w14:paraId="5712F21E" w14:textId="2D7495E0" w:rsidR="00A07007" w:rsidRPr="00FF6E11" w:rsidRDefault="5BE30B50" w:rsidP="00044710">
      <w:pPr>
        <w:pStyle w:val="Aufzhlenli0-75ob6"/>
        <w:numPr>
          <w:ilvl w:val="0"/>
          <w:numId w:val="6"/>
        </w:numPr>
      </w:pPr>
      <w:r>
        <w:t>Obie strony dokonały wymiany raportów</w:t>
      </w:r>
      <w:r w:rsidR="3F51A27A">
        <w:t xml:space="preserve"> </w:t>
      </w:r>
      <w:r w:rsidR="313A8E68">
        <w:t xml:space="preserve">dotyczących </w:t>
      </w:r>
      <w:r w:rsidR="00A6233A">
        <w:t>zjawisk lodowych w sezonie</w:t>
      </w:r>
      <w:r w:rsidR="5392E97C">
        <w:t xml:space="preserve"> </w:t>
      </w:r>
      <w:r w:rsidR="00A6233A">
        <w:t>zimowym</w:t>
      </w:r>
      <w:r w:rsidR="650A54C3">
        <w:t xml:space="preserve"> 2021/2022</w:t>
      </w:r>
      <w:r>
        <w:t xml:space="preserve">, strony wymieniły się godzinowymi wynikami pomiarów stanów wód oraz maksymalnymi stanami wód na wodach przybrzeżnych i </w:t>
      </w:r>
      <w:r w:rsidR="3C6ECBB4">
        <w:t>na</w:t>
      </w:r>
      <w:r>
        <w:t xml:space="preserve"> Zalewie Szczecińskim oraz danymi o temperaturze</w:t>
      </w:r>
      <w:r w:rsidR="694E9B22">
        <w:t xml:space="preserve"> </w:t>
      </w:r>
      <w:r>
        <w:t xml:space="preserve">wody z </w:t>
      </w:r>
      <w:r w:rsidR="00965166">
        <w:t xml:space="preserve">2021 </w:t>
      </w:r>
      <w:r>
        <w:t>roku</w:t>
      </w:r>
      <w:r w:rsidR="3F51A27A">
        <w:t>.</w:t>
      </w:r>
    </w:p>
    <w:p w14:paraId="711AE4EB" w14:textId="30EB70A1" w:rsidR="00A07007" w:rsidRPr="00551CCE" w:rsidRDefault="6329C91B" w:rsidP="00044710">
      <w:pPr>
        <w:pStyle w:val="Aufzhlenli0-75ob6"/>
        <w:numPr>
          <w:ilvl w:val="0"/>
          <w:numId w:val="6"/>
        </w:numPr>
      </w:pPr>
      <w:r>
        <w:t xml:space="preserve">Spotkanie robocze ekspertów w </w:t>
      </w:r>
      <w:r w:rsidRPr="0B92A5CD">
        <w:rPr>
          <w:rStyle w:val="CharAttribute2"/>
          <w:rFonts w:cs="Arial"/>
        </w:rPr>
        <w:t xml:space="preserve">zakresie hydrometeorologii morza odbyło się </w:t>
      </w:r>
      <w:r w:rsidR="1D8CDB01" w:rsidRPr="0B92A5CD">
        <w:rPr>
          <w:rStyle w:val="CharAttribute2"/>
          <w:rFonts w:cs="Arial"/>
        </w:rPr>
        <w:t>stacjonarnie</w:t>
      </w:r>
      <w:r w:rsidRPr="0B92A5CD">
        <w:rPr>
          <w:rStyle w:val="CharAttribute2"/>
          <w:rFonts w:cs="Arial"/>
        </w:rPr>
        <w:t xml:space="preserve"> w</w:t>
      </w:r>
      <w:r w:rsidRPr="0B92A5CD">
        <w:rPr>
          <w:rStyle w:val="CharAttribute2"/>
        </w:rPr>
        <w:t xml:space="preserve"> dniach</w:t>
      </w:r>
      <w:r>
        <w:t xml:space="preserve"> </w:t>
      </w:r>
      <w:r w:rsidR="147F92C7">
        <w:t>6</w:t>
      </w:r>
      <w:r>
        <w:t xml:space="preserve"> - 8 </w:t>
      </w:r>
      <w:r w:rsidR="6A8D5632">
        <w:t>września</w:t>
      </w:r>
      <w:r w:rsidR="3C47B61E">
        <w:t xml:space="preserve"> 2022 r.</w:t>
      </w:r>
      <w:r w:rsidR="2D1E47C8" w:rsidRPr="0B92A5CD">
        <w:rPr>
          <w:rFonts w:eastAsia="Arial" w:cs="Arial"/>
          <w:color w:val="000000" w:themeColor="text1"/>
        </w:rPr>
        <w:t xml:space="preserve"> w Rostoku</w:t>
      </w:r>
      <w:r w:rsidR="52693217" w:rsidRPr="0B92A5CD">
        <w:rPr>
          <w:rFonts w:eastAsia="Arial" w:cs="Arial"/>
          <w:color w:val="000000" w:themeColor="text1"/>
        </w:rPr>
        <w:t>.</w:t>
      </w:r>
    </w:p>
    <w:p w14:paraId="751F0FBB" w14:textId="556AF018" w:rsidR="00A07007" w:rsidRPr="00D75CF6" w:rsidRDefault="3F8F8F1A" w:rsidP="00044710">
      <w:pPr>
        <w:pStyle w:val="Aufzhlenli0-75ob6"/>
        <w:numPr>
          <w:ilvl w:val="0"/>
          <w:numId w:val="6"/>
        </w:numPr>
      </w:pPr>
      <w:r>
        <w:lastRenderedPageBreak/>
        <w:t>Strona niemiecka przedstawiła postępy</w:t>
      </w:r>
      <w:r w:rsidR="535E2452">
        <w:t xml:space="preserve"> </w:t>
      </w:r>
      <w:r>
        <w:t xml:space="preserve">swoich prac nad bazą danych zlodzenia zawierającą </w:t>
      </w:r>
      <w:r w:rsidR="23640DDC">
        <w:t>archiwalne i aktualne pomiary zlodzenia na stacjach, mapy zlodzenia oraz restrykcje w żegludze. Jednorodne dane zbierane są zarówno z produktów niemieckich jak udostępnianych produktów międzynarodowych. D</w:t>
      </w:r>
      <w:r w:rsidR="5F159E16">
        <w:t>ostęp do danych w bazie jest możliwy dla wszystkich służb lodowych. Temat będzie kontynuowany na kolejnym spotkaniu.</w:t>
      </w:r>
    </w:p>
    <w:p w14:paraId="28E032A9" w14:textId="761F8EC1" w:rsidR="007E2694" w:rsidRDefault="35D1A5BD" w:rsidP="00044710">
      <w:pPr>
        <w:pStyle w:val="Aufzhlenli0-75ob6"/>
        <w:numPr>
          <w:ilvl w:val="0"/>
          <w:numId w:val="6"/>
        </w:numPr>
      </w:pPr>
      <w:r w:rsidRPr="0B92A5CD">
        <w:rPr>
          <w:rFonts w:cstheme="minorBidi"/>
        </w:rPr>
        <w:t xml:space="preserve">Omówione zostały </w:t>
      </w:r>
      <w:r w:rsidR="4BF93F3E">
        <w:t>p</w:t>
      </w:r>
      <w:r w:rsidR="07480849">
        <w:t xml:space="preserve">ostępy </w:t>
      </w:r>
      <w:r w:rsidR="135E3DE3">
        <w:t>w</w:t>
      </w:r>
      <w:r w:rsidR="07480849">
        <w:t xml:space="preserve"> pracach przy przejściu z oprogramowania </w:t>
      </w:r>
      <w:proofErr w:type="spellStart"/>
      <w:r w:rsidR="07480849">
        <w:t>ArcGis</w:t>
      </w:r>
      <w:proofErr w:type="spellEnd"/>
      <w:r w:rsidR="07480849">
        <w:t xml:space="preserve"> na </w:t>
      </w:r>
      <w:proofErr w:type="spellStart"/>
      <w:r w:rsidR="07480849">
        <w:t>QGis</w:t>
      </w:r>
      <w:proofErr w:type="spellEnd"/>
      <w:r w:rsidR="07480849">
        <w:t xml:space="preserve"> używanego do tworzenia map zlodzenia. Temat S-411 został poruszony, nowa wersja jest w przygotowaniu.</w:t>
      </w:r>
    </w:p>
    <w:p w14:paraId="632FF8A8" w14:textId="4AEBA7F5" w:rsidR="00A07007" w:rsidRPr="00914277" w:rsidRDefault="0015F20D" w:rsidP="00044710">
      <w:pPr>
        <w:pStyle w:val="Aufzhlenli0-75ob6"/>
        <w:numPr>
          <w:ilvl w:val="0"/>
          <w:numId w:val="6"/>
        </w:numPr>
      </w:pPr>
      <w:r>
        <w:t xml:space="preserve">Krótko omówiono opracowanie pierwszego raportu o stanie klimatu WMO. </w:t>
      </w:r>
      <w:r w:rsidR="2DBBA0B0">
        <w:t>Ze względu na ograniczenia czasowe współudział pozostałych służb lodowych nie był możliwy w pełnym wymiarze, zostanie to zmienione w przyszłości.</w:t>
      </w:r>
    </w:p>
    <w:p w14:paraId="371E67BA" w14:textId="02412D7E" w:rsidR="399B6D57" w:rsidRDefault="44A2EAEC" w:rsidP="00044710">
      <w:pPr>
        <w:pStyle w:val="Aufzhlenli0-75ob6"/>
        <w:numPr>
          <w:ilvl w:val="0"/>
          <w:numId w:val="6"/>
        </w:numPr>
        <w:rPr>
          <w:rFonts w:cstheme="minorBidi"/>
        </w:rPr>
      </w:pPr>
      <w:r w:rsidRPr="0B92A5CD">
        <w:rPr>
          <w:rFonts w:cstheme="minorBidi"/>
        </w:rPr>
        <w:t xml:space="preserve">Na spotkaniu ustalono, że wymiana corocznych danych będzie odbywać się głównie drogą elektroniczną, zamiast jak do tej pory, </w:t>
      </w:r>
      <w:r w:rsidR="00B16161">
        <w:rPr>
          <w:rFonts w:cstheme="minorBidi"/>
        </w:rPr>
        <w:t>za pomocą</w:t>
      </w:r>
      <w:r w:rsidRPr="0B92A5CD">
        <w:rPr>
          <w:rFonts w:cstheme="minorBidi"/>
        </w:rPr>
        <w:t xml:space="preserve"> </w:t>
      </w:r>
      <w:r w:rsidR="4FF093F0" w:rsidRPr="0B92A5CD">
        <w:rPr>
          <w:rFonts w:cstheme="minorBidi"/>
        </w:rPr>
        <w:t>n</w:t>
      </w:r>
      <w:r w:rsidRPr="0B92A5CD">
        <w:rPr>
          <w:rFonts w:cstheme="minorBidi"/>
        </w:rPr>
        <w:t xml:space="preserve">ośników danych. Polska strona zaprezentowała, jak można </w:t>
      </w:r>
      <w:r w:rsidR="6EBEA933" w:rsidRPr="0B92A5CD">
        <w:rPr>
          <w:rFonts w:cstheme="minorBidi"/>
        </w:rPr>
        <w:t xml:space="preserve">gromadzić </w:t>
      </w:r>
      <w:r w:rsidR="23BE3F2C" w:rsidRPr="0B92A5CD">
        <w:rPr>
          <w:rFonts w:cstheme="minorBidi"/>
        </w:rPr>
        <w:t>dane z różnych polskich portali internetowych.</w:t>
      </w:r>
    </w:p>
    <w:p w14:paraId="2910CA50" w14:textId="1AD15225" w:rsidR="715CBA60" w:rsidRDefault="23BE3F2C" w:rsidP="00044710">
      <w:pPr>
        <w:pStyle w:val="Aufzhlenli0-75ob6"/>
        <w:numPr>
          <w:ilvl w:val="0"/>
          <w:numId w:val="6"/>
        </w:numPr>
        <w:rPr>
          <w:rFonts w:cstheme="minorBidi"/>
        </w:rPr>
      </w:pPr>
      <w:r w:rsidRPr="0B92A5CD">
        <w:rPr>
          <w:rFonts w:cstheme="minorBidi"/>
        </w:rPr>
        <w:t>Polska strona zaproponowała temat badawczy dotyczący dużych różnic w przebiegu poziomów wody pomiędzy niemiecką a polską stroną Zalewu Szczecińskiego. Ustalono szczegółowe</w:t>
      </w:r>
      <w:r w:rsidR="0F6D878E" w:rsidRPr="0B92A5CD">
        <w:rPr>
          <w:rFonts w:cstheme="minorBidi"/>
        </w:rPr>
        <w:t xml:space="preserve"> zbadanie tematu na podstawie dwóch zidentyfikowanych incydentów.</w:t>
      </w:r>
    </w:p>
    <w:p w14:paraId="3581070A" w14:textId="6EF2EDFE" w:rsidR="5D7C59C1" w:rsidRDefault="0F6D878E" w:rsidP="00044710">
      <w:pPr>
        <w:pStyle w:val="Aufzhlenli0-75ob6"/>
        <w:numPr>
          <w:ilvl w:val="0"/>
          <w:numId w:val="6"/>
        </w:numPr>
        <w:rPr>
          <w:rFonts w:cstheme="minorBidi"/>
        </w:rPr>
      </w:pPr>
      <w:r w:rsidRPr="0B92A5CD">
        <w:rPr>
          <w:rFonts w:cstheme="minorBidi"/>
        </w:rPr>
        <w:t>Prace nad wspólną stroną internetową dla Zalewu Szczecińskiego oraz implementacją prognoz falowania w prognozach poziomów wody oraz ostrzeżeniach będą</w:t>
      </w:r>
      <w:r w:rsidR="33DACD66" w:rsidRPr="0B92A5CD">
        <w:rPr>
          <w:rFonts w:cstheme="minorBidi"/>
        </w:rPr>
        <w:t xml:space="preserve"> kontynuowane.</w:t>
      </w:r>
    </w:p>
    <w:p w14:paraId="25723E97" w14:textId="3AE2926F" w:rsidR="004F0864" w:rsidRPr="00914277" w:rsidRDefault="00B16161" w:rsidP="00044710">
      <w:pPr>
        <w:pStyle w:val="Aufzhlenli0-75ob6"/>
        <w:numPr>
          <w:ilvl w:val="0"/>
          <w:numId w:val="6"/>
        </w:numPr>
      </w:pPr>
      <w:r>
        <w:t>Zap</w:t>
      </w:r>
      <w:r w:rsidR="5482D276">
        <w:t>lanowane na rok</w:t>
      </w:r>
      <w:r w:rsidR="3B199FF9">
        <w:t xml:space="preserve"> 2020 </w:t>
      </w:r>
      <w:r w:rsidR="5482D276">
        <w:t>w</w:t>
      </w:r>
      <w:r w:rsidR="3B199FF9">
        <w:t xml:space="preserve"> Tallinn</w:t>
      </w:r>
      <w:r w:rsidR="5482D276">
        <w:t>ie</w:t>
      </w:r>
      <w:r w:rsidR="3B199FF9">
        <w:t xml:space="preserve">, </w:t>
      </w:r>
      <w:r w:rsidR="5482D276">
        <w:t>Estonia</w:t>
      </w:r>
      <w:r w:rsidR="3B199FF9">
        <w:t xml:space="preserve">, </w:t>
      </w:r>
      <w:r w:rsidR="5482D276">
        <w:t>spotkanie</w:t>
      </w:r>
      <w:r w:rsidR="3B199FF9">
        <w:t xml:space="preserve"> BSIM (</w:t>
      </w:r>
      <w:proofErr w:type="spellStart"/>
      <w:r w:rsidR="3B199FF9">
        <w:t>Baltic</w:t>
      </w:r>
      <w:proofErr w:type="spellEnd"/>
      <w:r w:rsidR="3B199FF9">
        <w:t xml:space="preserve"> Sea </w:t>
      </w:r>
      <w:proofErr w:type="spellStart"/>
      <w:r w:rsidR="3B199FF9">
        <w:t>Ice</w:t>
      </w:r>
      <w:proofErr w:type="spellEnd"/>
      <w:r w:rsidR="3B199FF9">
        <w:t xml:space="preserve"> Meeting) </w:t>
      </w:r>
      <w:r w:rsidR="5482D276">
        <w:t>zostało przełożone na rok</w:t>
      </w:r>
      <w:r w:rsidR="3B199FF9">
        <w:t xml:space="preserve"> 202</w:t>
      </w:r>
      <w:r w:rsidR="14135F8B">
        <w:t>3</w:t>
      </w:r>
      <w:r w:rsidR="3B199FF9">
        <w:t>.</w:t>
      </w:r>
    </w:p>
    <w:sectPr w:rsidR="004F0864" w:rsidRPr="0091427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8" w:right="1418" w:bottom="1418" w:left="1701" w:header="851" w:footer="851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80F3437" w16cex:dateUtc="2023-05-17T09:08:00Z"/>
  <w16cex:commentExtensible w16cex:durableId="280F3534" w16cex:dateUtc="2023-05-17T09:12:00Z"/>
  <w16cex:commentExtensible w16cex:durableId="280F3578" w16cex:dateUtc="2023-05-17T09:14:00Z"/>
  <w16cex:commentExtensible w16cex:durableId="280F38F3" w16cex:dateUtc="2023-05-17T09:28:00Z"/>
  <w16cex:commentExtensible w16cex:durableId="280F3A39" w16cex:dateUtc="2023-05-17T09:34:00Z"/>
  <w16cex:commentExtensible w16cex:durableId="280F47DD" w16cex:dateUtc="2023-05-17T10:32:00Z"/>
  <w16cex:commentExtensible w16cex:durableId="280F4510" w16cex:dateUtc="2023-05-17T10:20:00Z"/>
  <w16cex:commentExtensible w16cex:durableId="280F56AC" w16cex:dateUtc="2023-05-17T11:35:00Z"/>
  <w16cex:commentExtensible w16cex:durableId="280F467C" w16cex:dateUtc="2023-05-17T10:26:00Z"/>
  <w16cex:commentExtensible w16cex:durableId="280F3A7D" w16cex:dateUtc="2023-05-17T09:35:00Z"/>
  <w16cex:commentExtensible w16cex:durableId="280F473F" w16cex:dateUtc="2023-05-17T10:29:00Z"/>
  <w16cex:commentExtensible w16cex:durableId="280F46C4" w16cex:dateUtc="2023-05-17T10:27:00Z"/>
  <w16cex:commentExtensible w16cex:durableId="280F4C38" w16cex:dateUtc="2023-05-17T10:51:00Z"/>
  <w16cex:commentExtensible w16cex:durableId="280F52AA" w16cex:dateUtc="2023-05-17T11:18:00Z"/>
  <w16cex:commentExtensible w16cex:durableId="280F5277" w16cex:dateUtc="2023-05-17T11:17:00Z"/>
  <w16cex:commentExtensible w16cex:durableId="280F6661" w16cex:dateUtc="2023-05-17T12:42:00Z"/>
  <w16cex:commentExtensible w16cex:durableId="280F3B7E" w16cex:dateUtc="2023-05-17T09:39:00Z"/>
  <w16cex:commentExtensible w16cex:durableId="280F3B9E" w16cex:dateUtc="2023-05-17T09:40:00Z"/>
  <w16cex:commentExtensible w16cex:durableId="280F3E94" w16cex:dateUtc="2023-05-17T09:52:00Z"/>
  <w16cex:commentExtensible w16cex:durableId="280F3EC1" w16cex:dateUtc="2023-05-17T09:53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08043635" w16cid:durableId="280F33EC"/>
  <w16cid:commentId w16cid:paraId="70777689" w16cid:durableId="280F3437"/>
  <w16cid:commentId w16cid:paraId="591B15F6" w16cid:durableId="280F33ED"/>
  <w16cid:commentId w16cid:paraId="59DE66C0" w16cid:durableId="280F3534"/>
  <w16cid:commentId w16cid:paraId="10FF0082" w16cid:durableId="280F33EE"/>
  <w16cid:commentId w16cid:paraId="44E090AD" w16cid:durableId="280F3578"/>
  <w16cid:commentId w16cid:paraId="3C92413F" w16cid:durableId="280F33EF"/>
  <w16cid:commentId w16cid:paraId="6C7E61B3" w16cid:durableId="280F38F3"/>
  <w16cid:commentId w16cid:paraId="019E1ED4" w16cid:durableId="280F33F0"/>
  <w16cid:commentId w16cid:paraId="740FF0A0" w16cid:durableId="280F3A39"/>
  <w16cid:commentId w16cid:paraId="7FAC8896" w16cid:durableId="280F33F1"/>
  <w16cid:commentId w16cid:paraId="541C1AB5" w16cid:durableId="280F47DD"/>
  <w16cid:commentId w16cid:paraId="3F0C8983" w16cid:durableId="280F4510"/>
  <w16cid:commentId w16cid:paraId="1AB2B617" w16cid:durableId="280F56AC"/>
  <w16cid:commentId w16cid:paraId="2B04ABB5" w16cid:durableId="280F467C"/>
  <w16cid:commentId w16cid:paraId="171DA143" w16cid:durableId="280F33F2"/>
  <w16cid:commentId w16cid:paraId="3CAA4F1C" w16cid:durableId="280F3A7D"/>
  <w16cid:commentId w16cid:paraId="50CB8963" w16cid:durableId="280F473F"/>
  <w16cid:commentId w16cid:paraId="73F2DF09" w16cid:durableId="280F46C4"/>
  <w16cid:commentId w16cid:paraId="6847E645" w16cid:durableId="280F33F3"/>
  <w16cid:commentId w16cid:paraId="0E3FABD7" w16cid:durableId="280F4C38"/>
  <w16cid:commentId w16cid:paraId="2221D97C" w16cid:durableId="280F52AA"/>
  <w16cid:commentId w16cid:paraId="65057646" w16cid:durableId="280F33F4"/>
  <w16cid:commentId w16cid:paraId="18E595B5" w16cid:durableId="280F5277"/>
  <w16cid:commentId w16cid:paraId="42D816CC" w16cid:durableId="280F33F5"/>
  <w16cid:commentId w16cid:paraId="098D9FCA" w16cid:durableId="280F6661"/>
  <w16cid:commentId w16cid:paraId="7EA630E7" w16cid:durableId="280F33F6"/>
  <w16cid:commentId w16cid:paraId="0E654D57" w16cid:durableId="280F3B7E"/>
  <w16cid:commentId w16cid:paraId="48819E04" w16cid:durableId="280F33F7"/>
  <w16cid:commentId w16cid:paraId="72E67AAF" w16cid:durableId="280F3B9E"/>
  <w16cid:commentId w16cid:paraId="785749F2" w16cid:durableId="280F33F8"/>
  <w16cid:commentId w16cid:paraId="25B4CE5B" w16cid:durableId="280F3E94"/>
  <w16cid:commentId w16cid:paraId="554F1D43" w16cid:durableId="280F33F9"/>
  <w16cid:commentId w16cid:paraId="3B3362A7" w16cid:durableId="280F3EC1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D58B7D4" w14:textId="77777777" w:rsidR="00731454" w:rsidRDefault="00731454">
      <w:pPr>
        <w:spacing w:before="0" w:line="240" w:lineRule="auto"/>
      </w:pPr>
      <w:r>
        <w:separator/>
      </w:r>
    </w:p>
  </w:endnote>
  <w:endnote w:type="continuationSeparator" w:id="0">
    <w:p w14:paraId="147B9D86" w14:textId="77777777" w:rsidR="00731454" w:rsidRDefault="00731454">
      <w:pPr>
        <w:spacing w:before="0" w:line="240" w:lineRule="auto"/>
      </w:pPr>
      <w:r>
        <w:continuationSeparator/>
      </w:r>
    </w:p>
  </w:endnote>
  <w:endnote w:type="continuationNotice" w:id="1">
    <w:p w14:paraId="4D412D1C" w14:textId="77777777" w:rsidR="00731454" w:rsidRDefault="00731454">
      <w:pPr>
        <w:spacing w:before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Yu Gothic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AB6C7B" w14:textId="77777777" w:rsidR="00867495" w:rsidRDefault="00867495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A37501D" w14:textId="77777777" w:rsidR="00867495" w:rsidRPr="009418B3" w:rsidRDefault="00867495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A3D3EC" w14:textId="77777777" w:rsidR="00867495" w:rsidRDefault="0086749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9EE0BB3" w14:textId="77777777" w:rsidR="00731454" w:rsidRDefault="00731454">
      <w:pPr>
        <w:spacing w:before="0" w:line="240" w:lineRule="auto"/>
      </w:pPr>
      <w:r>
        <w:separator/>
      </w:r>
    </w:p>
  </w:footnote>
  <w:footnote w:type="continuationSeparator" w:id="0">
    <w:p w14:paraId="16512CEF" w14:textId="77777777" w:rsidR="00731454" w:rsidRDefault="00731454">
      <w:pPr>
        <w:spacing w:before="0" w:line="240" w:lineRule="auto"/>
      </w:pPr>
      <w:r>
        <w:continuationSeparator/>
      </w:r>
    </w:p>
  </w:footnote>
  <w:footnote w:type="continuationNotice" w:id="1">
    <w:p w14:paraId="77904FBE" w14:textId="77777777" w:rsidR="00731454" w:rsidRDefault="00731454">
      <w:pPr>
        <w:spacing w:before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D0B940D" w14:textId="77777777" w:rsidR="00867495" w:rsidRDefault="00867495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B3A4EA" w14:textId="77777777" w:rsidR="00867495" w:rsidRDefault="00C004BB">
    <w:pPr>
      <w:pStyle w:val="Nagwek"/>
      <w:spacing w:before="0" w:after="600"/>
      <w:jc w:val="center"/>
    </w:pPr>
    <w:r>
      <w:t xml:space="preserve">– </w:t>
    </w:r>
    <w:r w:rsidR="000B2CBE"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 w:rsidR="000B2CBE">
      <w:rPr>
        <w:rStyle w:val="Numerstrony"/>
      </w:rPr>
      <w:fldChar w:fldCharType="separate"/>
    </w:r>
    <w:r w:rsidR="00EA66EF">
      <w:rPr>
        <w:rStyle w:val="Numerstrony"/>
        <w:noProof/>
      </w:rPr>
      <w:t>7</w:t>
    </w:r>
    <w:r w:rsidR="000B2CBE">
      <w:rPr>
        <w:rStyle w:val="Numerstrony"/>
      </w:rPr>
      <w:fldChar w:fldCharType="end"/>
    </w:r>
    <w:r>
      <w:rPr>
        <w:rStyle w:val="Numerstrony"/>
      </w:rPr>
      <w:t xml:space="preserve"> –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E27B00A" w14:textId="77777777" w:rsidR="00867495" w:rsidRDefault="00867495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68172A"/>
    <w:multiLevelType w:val="hybridMultilevel"/>
    <w:tmpl w:val="AA34FA90"/>
    <w:lvl w:ilvl="0" w:tplc="0DBC59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3C3E868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F4EE42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196F22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DBA061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04CF14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FC8340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698001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CE638D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3685A1"/>
    <w:multiLevelType w:val="hybridMultilevel"/>
    <w:tmpl w:val="8E720E38"/>
    <w:lvl w:ilvl="0" w:tplc="E522C5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616CFD7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F4621C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B96BBE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E44648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D52EBD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2366A7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3960E2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0B0F9D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61B47E6"/>
    <w:multiLevelType w:val="hybridMultilevel"/>
    <w:tmpl w:val="C9AE8F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D616768"/>
    <w:multiLevelType w:val="hybridMultilevel"/>
    <w:tmpl w:val="2EA0FDAC"/>
    <w:lvl w:ilvl="0" w:tplc="54C2E72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32B1838"/>
    <w:multiLevelType w:val="hybridMultilevel"/>
    <w:tmpl w:val="B6DCBD40"/>
    <w:lvl w:ilvl="0" w:tplc="F6AE0018">
      <w:numFmt w:val="bullet"/>
      <w:lvlText w:val="-"/>
      <w:lvlJc w:val="left"/>
      <w:pPr>
        <w:ind w:left="1145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5" w15:restartNumberingAfterBreak="0">
    <w:nsid w:val="7DEB79E3"/>
    <w:multiLevelType w:val="hybridMultilevel"/>
    <w:tmpl w:val="F07459AC"/>
    <w:lvl w:ilvl="0" w:tplc="F6AE001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3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de-DE" w:vendorID="64" w:dllVersion="0" w:nlCheck="1" w:checkStyle="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0864"/>
    <w:rsid w:val="000002C7"/>
    <w:rsid w:val="000058A5"/>
    <w:rsid w:val="00022073"/>
    <w:rsid w:val="000275DC"/>
    <w:rsid w:val="000323D3"/>
    <w:rsid w:val="0003348C"/>
    <w:rsid w:val="00033ED1"/>
    <w:rsid w:val="00037D96"/>
    <w:rsid w:val="00044710"/>
    <w:rsid w:val="00053684"/>
    <w:rsid w:val="00056990"/>
    <w:rsid w:val="00057063"/>
    <w:rsid w:val="000606A5"/>
    <w:rsid w:val="00063C37"/>
    <w:rsid w:val="00073E3A"/>
    <w:rsid w:val="00081F7A"/>
    <w:rsid w:val="000A688B"/>
    <w:rsid w:val="000B2CBE"/>
    <w:rsid w:val="000C12F8"/>
    <w:rsid w:val="000C250C"/>
    <w:rsid w:val="000D3839"/>
    <w:rsid w:val="000F19B6"/>
    <w:rsid w:val="000F6397"/>
    <w:rsid w:val="001043A2"/>
    <w:rsid w:val="00126C2C"/>
    <w:rsid w:val="0013041D"/>
    <w:rsid w:val="001378A4"/>
    <w:rsid w:val="00141022"/>
    <w:rsid w:val="0014312F"/>
    <w:rsid w:val="00156E6A"/>
    <w:rsid w:val="0015F20D"/>
    <w:rsid w:val="00160C18"/>
    <w:rsid w:val="00174631"/>
    <w:rsid w:val="001752DC"/>
    <w:rsid w:val="0018475D"/>
    <w:rsid w:val="00186CD9"/>
    <w:rsid w:val="001A21B7"/>
    <w:rsid w:val="001B0AEB"/>
    <w:rsid w:val="001C5088"/>
    <w:rsid w:val="001C6E7F"/>
    <w:rsid w:val="001D0D69"/>
    <w:rsid w:val="001E5B51"/>
    <w:rsid w:val="001F1999"/>
    <w:rsid w:val="001F4C3B"/>
    <w:rsid w:val="00201A9B"/>
    <w:rsid w:val="00202434"/>
    <w:rsid w:val="0020609D"/>
    <w:rsid w:val="00207471"/>
    <w:rsid w:val="0021603D"/>
    <w:rsid w:val="00222CE1"/>
    <w:rsid w:val="002248CA"/>
    <w:rsid w:val="0022730B"/>
    <w:rsid w:val="00237A0B"/>
    <w:rsid w:val="00252B44"/>
    <w:rsid w:val="0025752D"/>
    <w:rsid w:val="00260807"/>
    <w:rsid w:val="002768F0"/>
    <w:rsid w:val="002946BC"/>
    <w:rsid w:val="002A2440"/>
    <w:rsid w:val="002B015E"/>
    <w:rsid w:val="002C47AB"/>
    <w:rsid w:val="002F37CF"/>
    <w:rsid w:val="00301C84"/>
    <w:rsid w:val="00322ABD"/>
    <w:rsid w:val="00330016"/>
    <w:rsid w:val="003349F3"/>
    <w:rsid w:val="00356B27"/>
    <w:rsid w:val="00371771"/>
    <w:rsid w:val="003732BC"/>
    <w:rsid w:val="003874D5"/>
    <w:rsid w:val="00396DF3"/>
    <w:rsid w:val="003A44F3"/>
    <w:rsid w:val="003A74B7"/>
    <w:rsid w:val="003C011A"/>
    <w:rsid w:val="003C1D5D"/>
    <w:rsid w:val="003D3AFA"/>
    <w:rsid w:val="003D55E2"/>
    <w:rsid w:val="003F7CD8"/>
    <w:rsid w:val="004075E0"/>
    <w:rsid w:val="00414D57"/>
    <w:rsid w:val="00430BDA"/>
    <w:rsid w:val="00430F8F"/>
    <w:rsid w:val="004320B5"/>
    <w:rsid w:val="004505EA"/>
    <w:rsid w:val="00476D31"/>
    <w:rsid w:val="00490387"/>
    <w:rsid w:val="00490E64"/>
    <w:rsid w:val="00494F69"/>
    <w:rsid w:val="004B5B40"/>
    <w:rsid w:val="004C51BB"/>
    <w:rsid w:val="004C552C"/>
    <w:rsid w:val="004D7935"/>
    <w:rsid w:val="004F0864"/>
    <w:rsid w:val="004F4145"/>
    <w:rsid w:val="00506C3B"/>
    <w:rsid w:val="00507694"/>
    <w:rsid w:val="005119BA"/>
    <w:rsid w:val="0051259A"/>
    <w:rsid w:val="00517006"/>
    <w:rsid w:val="0052078B"/>
    <w:rsid w:val="00521B92"/>
    <w:rsid w:val="00525A01"/>
    <w:rsid w:val="00531BE3"/>
    <w:rsid w:val="0053334C"/>
    <w:rsid w:val="005338E6"/>
    <w:rsid w:val="005362EE"/>
    <w:rsid w:val="00543CDA"/>
    <w:rsid w:val="00546D35"/>
    <w:rsid w:val="00547242"/>
    <w:rsid w:val="00551CCE"/>
    <w:rsid w:val="00580812"/>
    <w:rsid w:val="005930C2"/>
    <w:rsid w:val="0059726E"/>
    <w:rsid w:val="005B07F9"/>
    <w:rsid w:val="005D10A5"/>
    <w:rsid w:val="005E6807"/>
    <w:rsid w:val="00604BBE"/>
    <w:rsid w:val="00616BC1"/>
    <w:rsid w:val="006233C4"/>
    <w:rsid w:val="006269FB"/>
    <w:rsid w:val="00641513"/>
    <w:rsid w:val="006449EC"/>
    <w:rsid w:val="00650C60"/>
    <w:rsid w:val="00664D73"/>
    <w:rsid w:val="00676A89"/>
    <w:rsid w:val="0068046E"/>
    <w:rsid w:val="00682B75"/>
    <w:rsid w:val="006920B4"/>
    <w:rsid w:val="00696231"/>
    <w:rsid w:val="006B1E2F"/>
    <w:rsid w:val="006E6D15"/>
    <w:rsid w:val="006E6EE8"/>
    <w:rsid w:val="00707E4D"/>
    <w:rsid w:val="00717DF9"/>
    <w:rsid w:val="007270FF"/>
    <w:rsid w:val="007301D7"/>
    <w:rsid w:val="00731454"/>
    <w:rsid w:val="00754FF7"/>
    <w:rsid w:val="0076228E"/>
    <w:rsid w:val="0076505F"/>
    <w:rsid w:val="00795495"/>
    <w:rsid w:val="007C4EC1"/>
    <w:rsid w:val="007D22F5"/>
    <w:rsid w:val="007D5662"/>
    <w:rsid w:val="007E2694"/>
    <w:rsid w:val="007F3126"/>
    <w:rsid w:val="00800ED9"/>
    <w:rsid w:val="0080428E"/>
    <w:rsid w:val="00814126"/>
    <w:rsid w:val="00820E49"/>
    <w:rsid w:val="008238B1"/>
    <w:rsid w:val="00834520"/>
    <w:rsid w:val="00835E48"/>
    <w:rsid w:val="00840CC5"/>
    <w:rsid w:val="00847E8D"/>
    <w:rsid w:val="00851231"/>
    <w:rsid w:val="00851312"/>
    <w:rsid w:val="00865722"/>
    <w:rsid w:val="00866812"/>
    <w:rsid w:val="00867495"/>
    <w:rsid w:val="0087432D"/>
    <w:rsid w:val="00881C69"/>
    <w:rsid w:val="008C0F43"/>
    <w:rsid w:val="008E0EFE"/>
    <w:rsid w:val="008E1CE3"/>
    <w:rsid w:val="008E6006"/>
    <w:rsid w:val="009125C4"/>
    <w:rsid w:val="00914277"/>
    <w:rsid w:val="00915687"/>
    <w:rsid w:val="0093432F"/>
    <w:rsid w:val="0093462D"/>
    <w:rsid w:val="00941530"/>
    <w:rsid w:val="00954DE0"/>
    <w:rsid w:val="00963FA3"/>
    <w:rsid w:val="00965166"/>
    <w:rsid w:val="00976FC0"/>
    <w:rsid w:val="00982FCA"/>
    <w:rsid w:val="00990266"/>
    <w:rsid w:val="009932C8"/>
    <w:rsid w:val="009961AB"/>
    <w:rsid w:val="00997730"/>
    <w:rsid w:val="009A0A14"/>
    <w:rsid w:val="009A2EF2"/>
    <w:rsid w:val="009A3513"/>
    <w:rsid w:val="009A54D4"/>
    <w:rsid w:val="009A5D5A"/>
    <w:rsid w:val="009B7BA4"/>
    <w:rsid w:val="009D4EEF"/>
    <w:rsid w:val="009E0297"/>
    <w:rsid w:val="009F4B94"/>
    <w:rsid w:val="00A0198B"/>
    <w:rsid w:val="00A04794"/>
    <w:rsid w:val="00A07007"/>
    <w:rsid w:val="00A307EA"/>
    <w:rsid w:val="00A43A57"/>
    <w:rsid w:val="00A44F61"/>
    <w:rsid w:val="00A6233A"/>
    <w:rsid w:val="00A74F15"/>
    <w:rsid w:val="00A9115B"/>
    <w:rsid w:val="00A948CF"/>
    <w:rsid w:val="00AA5D28"/>
    <w:rsid w:val="00AB143E"/>
    <w:rsid w:val="00AB28CB"/>
    <w:rsid w:val="00AC12FC"/>
    <w:rsid w:val="00AC767F"/>
    <w:rsid w:val="00AD33B9"/>
    <w:rsid w:val="00AD677B"/>
    <w:rsid w:val="00AE4C84"/>
    <w:rsid w:val="00AE5BEA"/>
    <w:rsid w:val="00AF717B"/>
    <w:rsid w:val="00B01D83"/>
    <w:rsid w:val="00B03AD2"/>
    <w:rsid w:val="00B12F45"/>
    <w:rsid w:val="00B16161"/>
    <w:rsid w:val="00B20202"/>
    <w:rsid w:val="00B24C7A"/>
    <w:rsid w:val="00B35A7B"/>
    <w:rsid w:val="00B36D99"/>
    <w:rsid w:val="00B41695"/>
    <w:rsid w:val="00B44FF8"/>
    <w:rsid w:val="00B46ED1"/>
    <w:rsid w:val="00B50640"/>
    <w:rsid w:val="00B629D9"/>
    <w:rsid w:val="00B64D1F"/>
    <w:rsid w:val="00B77310"/>
    <w:rsid w:val="00B837BC"/>
    <w:rsid w:val="00B92AE5"/>
    <w:rsid w:val="00B92E6C"/>
    <w:rsid w:val="00B94BA4"/>
    <w:rsid w:val="00BA1942"/>
    <w:rsid w:val="00BA19C1"/>
    <w:rsid w:val="00BA20BD"/>
    <w:rsid w:val="00BB297B"/>
    <w:rsid w:val="00BB6CEB"/>
    <w:rsid w:val="00BC0CB5"/>
    <w:rsid w:val="00BD0D48"/>
    <w:rsid w:val="00BD6082"/>
    <w:rsid w:val="00BE05D3"/>
    <w:rsid w:val="00BE06EF"/>
    <w:rsid w:val="00BE1EB6"/>
    <w:rsid w:val="00BE7CE0"/>
    <w:rsid w:val="00C004BB"/>
    <w:rsid w:val="00C270DE"/>
    <w:rsid w:val="00C36280"/>
    <w:rsid w:val="00C44494"/>
    <w:rsid w:val="00C46BD7"/>
    <w:rsid w:val="00C82ED3"/>
    <w:rsid w:val="00C87A98"/>
    <w:rsid w:val="00C87F40"/>
    <w:rsid w:val="00CA67BD"/>
    <w:rsid w:val="00CB1AAE"/>
    <w:rsid w:val="00CB699F"/>
    <w:rsid w:val="00CC0D46"/>
    <w:rsid w:val="00CC50BC"/>
    <w:rsid w:val="00CC60C0"/>
    <w:rsid w:val="00CC7CFF"/>
    <w:rsid w:val="00CD07B7"/>
    <w:rsid w:val="00CD56EB"/>
    <w:rsid w:val="00CD6D19"/>
    <w:rsid w:val="00CE12C7"/>
    <w:rsid w:val="00CE4C15"/>
    <w:rsid w:val="00CE5E18"/>
    <w:rsid w:val="00CF20F5"/>
    <w:rsid w:val="00CF753E"/>
    <w:rsid w:val="00D10776"/>
    <w:rsid w:val="00D10939"/>
    <w:rsid w:val="00D23B6F"/>
    <w:rsid w:val="00D27D5B"/>
    <w:rsid w:val="00D50672"/>
    <w:rsid w:val="00D53605"/>
    <w:rsid w:val="00D6138D"/>
    <w:rsid w:val="00D66F49"/>
    <w:rsid w:val="00D75CF6"/>
    <w:rsid w:val="00D82D31"/>
    <w:rsid w:val="00D95AD1"/>
    <w:rsid w:val="00DA124A"/>
    <w:rsid w:val="00DA30CB"/>
    <w:rsid w:val="00DA5549"/>
    <w:rsid w:val="00DA73C4"/>
    <w:rsid w:val="00DB11E2"/>
    <w:rsid w:val="00DB52C3"/>
    <w:rsid w:val="00DB6BF4"/>
    <w:rsid w:val="00DB791A"/>
    <w:rsid w:val="00DD4C7E"/>
    <w:rsid w:val="00DD5383"/>
    <w:rsid w:val="00DD5A0B"/>
    <w:rsid w:val="00E07C28"/>
    <w:rsid w:val="00E1654F"/>
    <w:rsid w:val="00E17DE5"/>
    <w:rsid w:val="00E30AA1"/>
    <w:rsid w:val="00E413A0"/>
    <w:rsid w:val="00E446AD"/>
    <w:rsid w:val="00E53BF1"/>
    <w:rsid w:val="00E5717E"/>
    <w:rsid w:val="00E81C98"/>
    <w:rsid w:val="00EA65F2"/>
    <w:rsid w:val="00EA66EF"/>
    <w:rsid w:val="00F05801"/>
    <w:rsid w:val="00F1409F"/>
    <w:rsid w:val="00F17DC4"/>
    <w:rsid w:val="00F33CC6"/>
    <w:rsid w:val="00F377C0"/>
    <w:rsid w:val="00F37F1E"/>
    <w:rsid w:val="00F50F08"/>
    <w:rsid w:val="00F523EE"/>
    <w:rsid w:val="00F75C3B"/>
    <w:rsid w:val="00F83F53"/>
    <w:rsid w:val="00F845FC"/>
    <w:rsid w:val="00F8648B"/>
    <w:rsid w:val="00F87455"/>
    <w:rsid w:val="00F87F6E"/>
    <w:rsid w:val="00F903D7"/>
    <w:rsid w:val="00F91A9E"/>
    <w:rsid w:val="00F93B02"/>
    <w:rsid w:val="00FA1505"/>
    <w:rsid w:val="00FA4B59"/>
    <w:rsid w:val="00FA552D"/>
    <w:rsid w:val="00FB35B6"/>
    <w:rsid w:val="00FB3E95"/>
    <w:rsid w:val="00FB5A48"/>
    <w:rsid w:val="00FC6AAF"/>
    <w:rsid w:val="00FC7989"/>
    <w:rsid w:val="00FE2BF2"/>
    <w:rsid w:val="00FE357A"/>
    <w:rsid w:val="00FF2033"/>
    <w:rsid w:val="00FF5D38"/>
    <w:rsid w:val="00FF6E11"/>
    <w:rsid w:val="0105AF96"/>
    <w:rsid w:val="021A9DAB"/>
    <w:rsid w:val="021CFA57"/>
    <w:rsid w:val="02326313"/>
    <w:rsid w:val="036F5CE8"/>
    <w:rsid w:val="0387630D"/>
    <w:rsid w:val="03AC3B0F"/>
    <w:rsid w:val="0455E13D"/>
    <w:rsid w:val="050B2D49"/>
    <w:rsid w:val="05370398"/>
    <w:rsid w:val="055FD735"/>
    <w:rsid w:val="05DB6844"/>
    <w:rsid w:val="0626856A"/>
    <w:rsid w:val="0670E9E9"/>
    <w:rsid w:val="07280A90"/>
    <w:rsid w:val="07480849"/>
    <w:rsid w:val="0841E91F"/>
    <w:rsid w:val="08543213"/>
    <w:rsid w:val="08EC8CAB"/>
    <w:rsid w:val="090403D6"/>
    <w:rsid w:val="090D8B0D"/>
    <w:rsid w:val="09CF43D7"/>
    <w:rsid w:val="09F9A8DC"/>
    <w:rsid w:val="0A32613F"/>
    <w:rsid w:val="0A86FF6E"/>
    <w:rsid w:val="0AE81ADF"/>
    <w:rsid w:val="0B0CE064"/>
    <w:rsid w:val="0B2D77A8"/>
    <w:rsid w:val="0B3A7BC9"/>
    <w:rsid w:val="0B532A22"/>
    <w:rsid w:val="0B92A5CD"/>
    <w:rsid w:val="0C22CFCF"/>
    <w:rsid w:val="0C3C6C06"/>
    <w:rsid w:val="0C7758F8"/>
    <w:rsid w:val="0CBD2269"/>
    <w:rsid w:val="0D6793ED"/>
    <w:rsid w:val="0E03B3EF"/>
    <w:rsid w:val="0E276C4F"/>
    <w:rsid w:val="0E4FAAE7"/>
    <w:rsid w:val="0E82D81C"/>
    <w:rsid w:val="0E95A378"/>
    <w:rsid w:val="0F11DD6F"/>
    <w:rsid w:val="0F183F9D"/>
    <w:rsid w:val="0F6D878E"/>
    <w:rsid w:val="0F9435F5"/>
    <w:rsid w:val="0F9DE4FC"/>
    <w:rsid w:val="0FE21E5A"/>
    <w:rsid w:val="116A8626"/>
    <w:rsid w:val="11944EC0"/>
    <w:rsid w:val="11B07ABE"/>
    <w:rsid w:val="135BF477"/>
    <w:rsid w:val="135E3DE3"/>
    <w:rsid w:val="1389D550"/>
    <w:rsid w:val="13AD6262"/>
    <w:rsid w:val="14135F8B"/>
    <w:rsid w:val="141F4934"/>
    <w:rsid w:val="145C14A1"/>
    <w:rsid w:val="147F92C7"/>
    <w:rsid w:val="152D8375"/>
    <w:rsid w:val="1540797A"/>
    <w:rsid w:val="1590C18B"/>
    <w:rsid w:val="15FDFFC1"/>
    <w:rsid w:val="16151406"/>
    <w:rsid w:val="1631D472"/>
    <w:rsid w:val="168DEDFC"/>
    <w:rsid w:val="1690C3EC"/>
    <w:rsid w:val="16B04D94"/>
    <w:rsid w:val="16C8B124"/>
    <w:rsid w:val="16C96C3F"/>
    <w:rsid w:val="171F5F03"/>
    <w:rsid w:val="18199649"/>
    <w:rsid w:val="1830A1D8"/>
    <w:rsid w:val="183386CF"/>
    <w:rsid w:val="184452AA"/>
    <w:rsid w:val="186868A4"/>
    <w:rsid w:val="18746767"/>
    <w:rsid w:val="1976A65B"/>
    <w:rsid w:val="19D97516"/>
    <w:rsid w:val="1A57E472"/>
    <w:rsid w:val="1AB11AC1"/>
    <w:rsid w:val="1C498C8A"/>
    <w:rsid w:val="1C5EE480"/>
    <w:rsid w:val="1D0EB3CC"/>
    <w:rsid w:val="1D36F564"/>
    <w:rsid w:val="1D386CD6"/>
    <w:rsid w:val="1D762121"/>
    <w:rsid w:val="1D8CDB01"/>
    <w:rsid w:val="1DFC31EA"/>
    <w:rsid w:val="1E07A005"/>
    <w:rsid w:val="1E47C87F"/>
    <w:rsid w:val="1E53426E"/>
    <w:rsid w:val="1E9758B6"/>
    <w:rsid w:val="1F341948"/>
    <w:rsid w:val="1F9F7A96"/>
    <w:rsid w:val="200A9AD3"/>
    <w:rsid w:val="20250118"/>
    <w:rsid w:val="207308EA"/>
    <w:rsid w:val="2089ACA2"/>
    <w:rsid w:val="20965EC1"/>
    <w:rsid w:val="20BE4519"/>
    <w:rsid w:val="20FF42C4"/>
    <w:rsid w:val="21593AFD"/>
    <w:rsid w:val="22517DB0"/>
    <w:rsid w:val="2254BB4B"/>
    <w:rsid w:val="22767D80"/>
    <w:rsid w:val="22A5DEB3"/>
    <w:rsid w:val="232D6836"/>
    <w:rsid w:val="232FAFAE"/>
    <w:rsid w:val="233F8A26"/>
    <w:rsid w:val="2349B4A0"/>
    <w:rsid w:val="23640DDC"/>
    <w:rsid w:val="23BE3F2C"/>
    <w:rsid w:val="25016623"/>
    <w:rsid w:val="253774DD"/>
    <w:rsid w:val="25799E51"/>
    <w:rsid w:val="25A6E555"/>
    <w:rsid w:val="26009163"/>
    <w:rsid w:val="260C6926"/>
    <w:rsid w:val="266508F8"/>
    <w:rsid w:val="26C17021"/>
    <w:rsid w:val="26C20903"/>
    <w:rsid w:val="26D3453E"/>
    <w:rsid w:val="26DFF1B8"/>
    <w:rsid w:val="277C469B"/>
    <w:rsid w:val="29947914"/>
    <w:rsid w:val="29B04B04"/>
    <w:rsid w:val="2A7AEB2C"/>
    <w:rsid w:val="2B1706EC"/>
    <w:rsid w:val="2B5A5BE7"/>
    <w:rsid w:val="2B9A7F75"/>
    <w:rsid w:val="2BAB6CD0"/>
    <w:rsid w:val="2BCA1979"/>
    <w:rsid w:val="2C277925"/>
    <w:rsid w:val="2C396B40"/>
    <w:rsid w:val="2C7DA45F"/>
    <w:rsid w:val="2C99CBB1"/>
    <w:rsid w:val="2CE9F96D"/>
    <w:rsid w:val="2D1E47C8"/>
    <w:rsid w:val="2D27FC2D"/>
    <w:rsid w:val="2D3CB158"/>
    <w:rsid w:val="2D64789A"/>
    <w:rsid w:val="2D83603D"/>
    <w:rsid w:val="2DBBA0B0"/>
    <w:rsid w:val="2DFAD963"/>
    <w:rsid w:val="2FC96EFF"/>
    <w:rsid w:val="308CA776"/>
    <w:rsid w:val="3090A73F"/>
    <w:rsid w:val="313A8E68"/>
    <w:rsid w:val="315D6268"/>
    <w:rsid w:val="3176CFAC"/>
    <w:rsid w:val="318A4CFA"/>
    <w:rsid w:val="319BDF84"/>
    <w:rsid w:val="31A98F61"/>
    <w:rsid w:val="31F9ED39"/>
    <w:rsid w:val="32B906AA"/>
    <w:rsid w:val="32BEDDEB"/>
    <w:rsid w:val="32FF97AB"/>
    <w:rsid w:val="33DACD66"/>
    <w:rsid w:val="344C6FD8"/>
    <w:rsid w:val="34FACF6A"/>
    <w:rsid w:val="35179771"/>
    <w:rsid w:val="355D5557"/>
    <w:rsid w:val="3567D378"/>
    <w:rsid w:val="356E0ACC"/>
    <w:rsid w:val="35D1A5BD"/>
    <w:rsid w:val="35D1A64F"/>
    <w:rsid w:val="3642D2B5"/>
    <w:rsid w:val="365735B5"/>
    <w:rsid w:val="3692EE78"/>
    <w:rsid w:val="36CDC76E"/>
    <w:rsid w:val="36D58078"/>
    <w:rsid w:val="36E044E3"/>
    <w:rsid w:val="36EC74B5"/>
    <w:rsid w:val="373D802E"/>
    <w:rsid w:val="37DA60DE"/>
    <w:rsid w:val="380DEA78"/>
    <w:rsid w:val="383D3CE9"/>
    <w:rsid w:val="38BDEE5B"/>
    <w:rsid w:val="38D0414B"/>
    <w:rsid w:val="38E3AEB8"/>
    <w:rsid w:val="38EE0433"/>
    <w:rsid w:val="395F9CBA"/>
    <w:rsid w:val="399B6D57"/>
    <w:rsid w:val="39D93B24"/>
    <w:rsid w:val="3A1A615F"/>
    <w:rsid w:val="3A1A8ED4"/>
    <w:rsid w:val="3A7EB073"/>
    <w:rsid w:val="3A8467F8"/>
    <w:rsid w:val="3A846D3B"/>
    <w:rsid w:val="3B199FF9"/>
    <w:rsid w:val="3B37F038"/>
    <w:rsid w:val="3B8339C6"/>
    <w:rsid w:val="3BB28C3D"/>
    <w:rsid w:val="3C47B61E"/>
    <w:rsid w:val="3C690AE6"/>
    <w:rsid w:val="3C6ECBB4"/>
    <w:rsid w:val="3C81B1F6"/>
    <w:rsid w:val="3D5A4203"/>
    <w:rsid w:val="3E1D8257"/>
    <w:rsid w:val="3E3B32A8"/>
    <w:rsid w:val="3EC365DB"/>
    <w:rsid w:val="3F270815"/>
    <w:rsid w:val="3F51A27A"/>
    <w:rsid w:val="3F8F8F1A"/>
    <w:rsid w:val="3F8FD782"/>
    <w:rsid w:val="400D8FC0"/>
    <w:rsid w:val="413D52DB"/>
    <w:rsid w:val="4174249C"/>
    <w:rsid w:val="41D51424"/>
    <w:rsid w:val="41DA4A9F"/>
    <w:rsid w:val="41E9A075"/>
    <w:rsid w:val="421A125D"/>
    <w:rsid w:val="425AF5EE"/>
    <w:rsid w:val="42E9CAB2"/>
    <w:rsid w:val="42F8EEA0"/>
    <w:rsid w:val="430EA3CB"/>
    <w:rsid w:val="43495E3A"/>
    <w:rsid w:val="43761B00"/>
    <w:rsid w:val="439EFE32"/>
    <w:rsid w:val="43F351F3"/>
    <w:rsid w:val="43F74207"/>
    <w:rsid w:val="440110BA"/>
    <w:rsid w:val="4422CD04"/>
    <w:rsid w:val="44A2EAEC"/>
    <w:rsid w:val="44B7C949"/>
    <w:rsid w:val="44EE79BE"/>
    <w:rsid w:val="44F53A00"/>
    <w:rsid w:val="45142108"/>
    <w:rsid w:val="454A167E"/>
    <w:rsid w:val="455324CF"/>
    <w:rsid w:val="45D3FA91"/>
    <w:rsid w:val="45E4D11C"/>
    <w:rsid w:val="460A4404"/>
    <w:rsid w:val="462D1C30"/>
    <w:rsid w:val="465EF54E"/>
    <w:rsid w:val="46789EE4"/>
    <w:rsid w:val="4725009F"/>
    <w:rsid w:val="47BCA9E8"/>
    <w:rsid w:val="4822AA2C"/>
    <w:rsid w:val="482781C3"/>
    <w:rsid w:val="4834BD7C"/>
    <w:rsid w:val="486F4A6A"/>
    <w:rsid w:val="48CCAA58"/>
    <w:rsid w:val="4911F0E8"/>
    <w:rsid w:val="4A03D30C"/>
    <w:rsid w:val="4A974006"/>
    <w:rsid w:val="4ADBF246"/>
    <w:rsid w:val="4B38A095"/>
    <w:rsid w:val="4B49CA7B"/>
    <w:rsid w:val="4B78E64B"/>
    <w:rsid w:val="4B8E9E7E"/>
    <w:rsid w:val="4BD72142"/>
    <w:rsid w:val="4BF93F3E"/>
    <w:rsid w:val="4BFA8321"/>
    <w:rsid w:val="4CAFCC23"/>
    <w:rsid w:val="4CB4300D"/>
    <w:rsid w:val="4CB58611"/>
    <w:rsid w:val="4D2557BF"/>
    <w:rsid w:val="4D8886B5"/>
    <w:rsid w:val="4DA53079"/>
    <w:rsid w:val="4DCF2DE1"/>
    <w:rsid w:val="4E111B70"/>
    <w:rsid w:val="4E515672"/>
    <w:rsid w:val="4E92F051"/>
    <w:rsid w:val="4EBBB99A"/>
    <w:rsid w:val="4ECBD6EF"/>
    <w:rsid w:val="4EEF8BE9"/>
    <w:rsid w:val="4F7906B8"/>
    <w:rsid w:val="4FF093F0"/>
    <w:rsid w:val="5041E9EF"/>
    <w:rsid w:val="50BA3C53"/>
    <w:rsid w:val="5152E9A0"/>
    <w:rsid w:val="51CB20A8"/>
    <w:rsid w:val="521AA5DE"/>
    <w:rsid w:val="5221C137"/>
    <w:rsid w:val="52345088"/>
    <w:rsid w:val="524B21A8"/>
    <w:rsid w:val="52693217"/>
    <w:rsid w:val="5293EB82"/>
    <w:rsid w:val="531B8506"/>
    <w:rsid w:val="53271780"/>
    <w:rsid w:val="53503382"/>
    <w:rsid w:val="535E2452"/>
    <w:rsid w:val="5392E97C"/>
    <w:rsid w:val="53D08544"/>
    <w:rsid w:val="540EB081"/>
    <w:rsid w:val="5482D276"/>
    <w:rsid w:val="549AB05C"/>
    <w:rsid w:val="54B674C9"/>
    <w:rsid w:val="54E604E4"/>
    <w:rsid w:val="553C24E2"/>
    <w:rsid w:val="55F2A2EB"/>
    <w:rsid w:val="560D9761"/>
    <w:rsid w:val="56207930"/>
    <w:rsid w:val="567B72F3"/>
    <w:rsid w:val="56D25945"/>
    <w:rsid w:val="574F6CBE"/>
    <w:rsid w:val="57B0646C"/>
    <w:rsid w:val="57BAB38C"/>
    <w:rsid w:val="57DDF863"/>
    <w:rsid w:val="57F2A728"/>
    <w:rsid w:val="582EE25B"/>
    <w:rsid w:val="58B9AAF1"/>
    <w:rsid w:val="59338155"/>
    <w:rsid w:val="5982CE42"/>
    <w:rsid w:val="5A6EA3AF"/>
    <w:rsid w:val="5A7085C2"/>
    <w:rsid w:val="5AC2AEBA"/>
    <w:rsid w:val="5AFDDC54"/>
    <w:rsid w:val="5B25B64D"/>
    <w:rsid w:val="5B71B3FD"/>
    <w:rsid w:val="5B8F7FA1"/>
    <w:rsid w:val="5B92D4B6"/>
    <w:rsid w:val="5BA17551"/>
    <w:rsid w:val="5BCB1253"/>
    <w:rsid w:val="5BD59F59"/>
    <w:rsid w:val="5BE30B50"/>
    <w:rsid w:val="5CADEF15"/>
    <w:rsid w:val="5D155017"/>
    <w:rsid w:val="5D59AFF0"/>
    <w:rsid w:val="5D7C59C1"/>
    <w:rsid w:val="5DF36A41"/>
    <w:rsid w:val="5DFBEAD4"/>
    <w:rsid w:val="5E7996D9"/>
    <w:rsid w:val="5EA5C8EA"/>
    <w:rsid w:val="5EE01DFF"/>
    <w:rsid w:val="5F0B0B8C"/>
    <w:rsid w:val="5F159E16"/>
    <w:rsid w:val="600AF299"/>
    <w:rsid w:val="60283FCA"/>
    <w:rsid w:val="60DDE533"/>
    <w:rsid w:val="60FDD0C1"/>
    <w:rsid w:val="61BA9090"/>
    <w:rsid w:val="61EB3AB5"/>
    <w:rsid w:val="626293DF"/>
    <w:rsid w:val="62B1E3E6"/>
    <w:rsid w:val="6321C302"/>
    <w:rsid w:val="6329C91B"/>
    <w:rsid w:val="6354BBCA"/>
    <w:rsid w:val="63C222B7"/>
    <w:rsid w:val="641585F5"/>
    <w:rsid w:val="64248B25"/>
    <w:rsid w:val="644BFC85"/>
    <w:rsid w:val="650A54C3"/>
    <w:rsid w:val="6517CCF5"/>
    <w:rsid w:val="651810AF"/>
    <w:rsid w:val="65431A10"/>
    <w:rsid w:val="6579CA85"/>
    <w:rsid w:val="65AC7A5C"/>
    <w:rsid w:val="65C6C94A"/>
    <w:rsid w:val="66736A26"/>
    <w:rsid w:val="669BEBC0"/>
    <w:rsid w:val="66DEEA71"/>
    <w:rsid w:val="674E992C"/>
    <w:rsid w:val="681DF412"/>
    <w:rsid w:val="68408FC5"/>
    <w:rsid w:val="6866CE87"/>
    <w:rsid w:val="688DAB52"/>
    <w:rsid w:val="68B16B47"/>
    <w:rsid w:val="694E9B22"/>
    <w:rsid w:val="69538BEB"/>
    <w:rsid w:val="696F08C9"/>
    <w:rsid w:val="697588F8"/>
    <w:rsid w:val="69C391AE"/>
    <w:rsid w:val="69CDB501"/>
    <w:rsid w:val="69E9652F"/>
    <w:rsid w:val="6A36F2A2"/>
    <w:rsid w:val="6A8D5632"/>
    <w:rsid w:val="6ADA09D1"/>
    <w:rsid w:val="6BF30B16"/>
    <w:rsid w:val="6C0ADD06"/>
    <w:rsid w:val="6C5B39C6"/>
    <w:rsid w:val="6CA53960"/>
    <w:rsid w:val="6CB32910"/>
    <w:rsid w:val="6CDB253A"/>
    <w:rsid w:val="6CEEE6F7"/>
    <w:rsid w:val="6D2FC369"/>
    <w:rsid w:val="6D53376C"/>
    <w:rsid w:val="6DDF2B10"/>
    <w:rsid w:val="6E7DC961"/>
    <w:rsid w:val="6EBEA933"/>
    <w:rsid w:val="6F00DA01"/>
    <w:rsid w:val="6F4C9928"/>
    <w:rsid w:val="707B3B0C"/>
    <w:rsid w:val="70C20A42"/>
    <w:rsid w:val="70FA8B00"/>
    <w:rsid w:val="71131399"/>
    <w:rsid w:val="711B8D2E"/>
    <w:rsid w:val="715447C5"/>
    <w:rsid w:val="715A0524"/>
    <w:rsid w:val="715CBA60"/>
    <w:rsid w:val="71B0E916"/>
    <w:rsid w:val="71F30FE5"/>
    <w:rsid w:val="723F2530"/>
    <w:rsid w:val="72AEE3FA"/>
    <w:rsid w:val="72BAF9EE"/>
    <w:rsid w:val="730DDDA7"/>
    <w:rsid w:val="731BEBEF"/>
    <w:rsid w:val="731E769B"/>
    <w:rsid w:val="73A4451C"/>
    <w:rsid w:val="73B46FDC"/>
    <w:rsid w:val="7413BC0F"/>
    <w:rsid w:val="74CEAE90"/>
    <w:rsid w:val="750D1B27"/>
    <w:rsid w:val="7545116F"/>
    <w:rsid w:val="754BB2FF"/>
    <w:rsid w:val="75507259"/>
    <w:rsid w:val="758B687D"/>
    <w:rsid w:val="758CC520"/>
    <w:rsid w:val="759C5254"/>
    <w:rsid w:val="75A3F3F4"/>
    <w:rsid w:val="75A68CA2"/>
    <w:rsid w:val="75AE51C3"/>
    <w:rsid w:val="766D9B0D"/>
    <w:rsid w:val="76A16ADC"/>
    <w:rsid w:val="76A7BDEF"/>
    <w:rsid w:val="76DBE5DE"/>
    <w:rsid w:val="76E77910"/>
    <w:rsid w:val="76E90ED4"/>
    <w:rsid w:val="77166575"/>
    <w:rsid w:val="77819DDC"/>
    <w:rsid w:val="783BF405"/>
    <w:rsid w:val="784449C8"/>
    <w:rsid w:val="78EDE00B"/>
    <w:rsid w:val="79287A81"/>
    <w:rsid w:val="79807816"/>
    <w:rsid w:val="7A81C2E6"/>
    <w:rsid w:val="7A9C6E5F"/>
    <w:rsid w:val="7AE83B34"/>
    <w:rsid w:val="7B2DA707"/>
    <w:rsid w:val="7B73B18B"/>
    <w:rsid w:val="7B7585D9"/>
    <w:rsid w:val="7BDA4DDC"/>
    <w:rsid w:val="7C7D09C5"/>
    <w:rsid w:val="7C92FBD2"/>
    <w:rsid w:val="7D4E9E31"/>
    <w:rsid w:val="7DB1DFE1"/>
    <w:rsid w:val="7EBBDEC7"/>
    <w:rsid w:val="7F65C729"/>
    <w:rsid w:val="7F9E7801"/>
    <w:rsid w:val="7FC498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C8349B2"/>
  <w15:docId w15:val="{E60B5BFB-FE93-4A08-B5B3-82483A4DBA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F0864"/>
    <w:pPr>
      <w:spacing w:before="120" w:after="0" w:line="276" w:lineRule="auto"/>
      <w:jc w:val="both"/>
    </w:pPr>
    <w:rPr>
      <w:rFonts w:ascii="Arial" w:eastAsia="Times New Roman" w:hAnsi="Arial" w:cs="Times New Roman"/>
      <w:sz w:val="24"/>
      <w:szCs w:val="24"/>
      <w:lang w:val="pl-PL" w:eastAsia="de-DE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4F0864"/>
    <w:pPr>
      <w:keepNext/>
      <w:tabs>
        <w:tab w:val="left" w:pos="425"/>
        <w:tab w:val="left" w:pos="709"/>
      </w:tabs>
      <w:spacing w:before="480" w:after="240"/>
      <w:ind w:left="425" w:hanging="425"/>
      <w:jc w:val="left"/>
      <w:outlineLvl w:val="1"/>
    </w:pPr>
    <w:rPr>
      <w:rFonts w:cs="Arial"/>
      <w:b/>
      <w:bCs/>
      <w:iC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4F0864"/>
    <w:rPr>
      <w:rFonts w:ascii="Arial" w:eastAsia="Times New Roman" w:hAnsi="Arial" w:cs="Arial"/>
      <w:b/>
      <w:bCs/>
      <w:iCs/>
      <w:sz w:val="24"/>
      <w:szCs w:val="28"/>
      <w:lang w:eastAsia="de-DE"/>
    </w:rPr>
  </w:style>
  <w:style w:type="paragraph" w:styleId="Nagwek">
    <w:name w:val="header"/>
    <w:basedOn w:val="Normalny"/>
    <w:link w:val="NagwekZnak"/>
    <w:rsid w:val="004F086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4F0864"/>
    <w:rPr>
      <w:rFonts w:ascii="Arial" w:eastAsia="Times New Roman" w:hAnsi="Arial" w:cs="Times New Roman"/>
      <w:sz w:val="24"/>
      <w:szCs w:val="24"/>
      <w:lang w:eastAsia="de-DE"/>
    </w:rPr>
  </w:style>
  <w:style w:type="paragraph" w:styleId="Stopka">
    <w:name w:val="footer"/>
    <w:basedOn w:val="Normalny"/>
    <w:link w:val="StopkaZnak"/>
    <w:rsid w:val="004F086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4F0864"/>
    <w:rPr>
      <w:rFonts w:ascii="Arial" w:eastAsia="Times New Roman" w:hAnsi="Arial" w:cs="Times New Roman"/>
      <w:sz w:val="24"/>
      <w:szCs w:val="24"/>
      <w:lang w:eastAsia="de-DE"/>
    </w:rPr>
  </w:style>
  <w:style w:type="character" w:styleId="Numerstrony">
    <w:name w:val="page number"/>
    <w:basedOn w:val="Domylnaczcionkaakapitu"/>
    <w:rsid w:val="004F0864"/>
  </w:style>
  <w:style w:type="paragraph" w:customStyle="1" w:styleId="Titel1">
    <w:name w:val="Titel1"/>
    <w:basedOn w:val="Normalny"/>
    <w:next w:val="Normalny"/>
    <w:rsid w:val="004F0864"/>
    <w:pPr>
      <w:spacing w:before="960"/>
      <w:jc w:val="center"/>
    </w:pPr>
    <w:rPr>
      <w:b/>
      <w:sz w:val="32"/>
      <w:szCs w:val="20"/>
    </w:rPr>
  </w:style>
  <w:style w:type="paragraph" w:customStyle="1" w:styleId="Aufzhlenli0-75ob6">
    <w:name w:val="Aufzählen li 0-75 ob 6"/>
    <w:basedOn w:val="Normalny"/>
    <w:uiPriority w:val="99"/>
    <w:rsid w:val="004F0864"/>
    <w:pPr>
      <w:ind w:left="425" w:hanging="425"/>
    </w:pPr>
  </w:style>
  <w:style w:type="paragraph" w:customStyle="1" w:styleId="Anlage1">
    <w:name w:val="Anlage1"/>
    <w:basedOn w:val="Normalny"/>
    <w:uiPriority w:val="99"/>
    <w:rsid w:val="004F0864"/>
    <w:pPr>
      <w:keepLines/>
      <w:spacing w:before="0"/>
      <w:jc w:val="right"/>
    </w:pPr>
    <w:rPr>
      <w:b/>
      <w:i/>
      <w:szCs w:val="20"/>
    </w:rPr>
  </w:style>
  <w:style w:type="character" w:styleId="Hipercze">
    <w:name w:val="Hyperlink"/>
    <w:rsid w:val="004F0864"/>
    <w:rPr>
      <w:color w:val="0000FF"/>
      <w:u w:val="single"/>
    </w:rPr>
  </w:style>
  <w:style w:type="paragraph" w:customStyle="1" w:styleId="FormatvorlageAufzhlenli0-75ob6Zeilenabstand15Zeilen">
    <w:name w:val="Formatvorlage Aufzählen li 0-75 ob 6 + Zeilenabstand:  15 Zeilen"/>
    <w:basedOn w:val="Aufzhlenli0-75ob6"/>
    <w:rsid w:val="004F0864"/>
    <w:rPr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A244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A244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A2440"/>
    <w:rPr>
      <w:rFonts w:ascii="Arial" w:eastAsia="Times New Roman" w:hAnsi="Arial" w:cs="Times New Roman"/>
      <w:sz w:val="20"/>
      <w:szCs w:val="20"/>
      <w:lang w:eastAsia="de-D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A244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A2440"/>
    <w:rPr>
      <w:rFonts w:ascii="Arial" w:eastAsia="Times New Roman" w:hAnsi="Arial" w:cs="Times New Roman"/>
      <w:b/>
      <w:bCs/>
      <w:sz w:val="20"/>
      <w:szCs w:val="20"/>
      <w:lang w:eastAsia="de-D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A2440"/>
    <w:pPr>
      <w:spacing w:before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A2440"/>
    <w:rPr>
      <w:rFonts w:ascii="Segoe UI" w:eastAsia="Times New Roman" w:hAnsi="Segoe UI" w:cs="Segoe UI"/>
      <w:sz w:val="18"/>
      <w:szCs w:val="18"/>
      <w:lang w:eastAsia="de-DE"/>
    </w:rPr>
  </w:style>
  <w:style w:type="character" w:styleId="UyteHipercze">
    <w:name w:val="FollowedHyperlink"/>
    <w:basedOn w:val="Domylnaczcionkaakapitu"/>
    <w:uiPriority w:val="99"/>
    <w:semiHidden/>
    <w:unhideWhenUsed/>
    <w:rsid w:val="00BB297B"/>
    <w:rPr>
      <w:color w:val="954F72" w:themeColor="followedHyperlink"/>
      <w:u w:val="single"/>
    </w:rPr>
  </w:style>
  <w:style w:type="character" w:customStyle="1" w:styleId="CharAttribute2">
    <w:name w:val="CharAttribute2"/>
    <w:uiPriority w:val="99"/>
    <w:rsid w:val="00FF6E11"/>
    <w:rPr>
      <w:rFonts w:ascii="Arial" w:hAnsi="Arial"/>
      <w:sz w:val="24"/>
    </w:rPr>
  </w:style>
  <w:style w:type="character" w:customStyle="1" w:styleId="Wzmianka1">
    <w:name w:val="Wzmianka1"/>
    <w:basedOn w:val="Domylnaczcionkaakapitu"/>
    <w:uiPriority w:val="99"/>
    <w:unhideWhenUsed/>
    <w:rPr>
      <w:color w:val="2B579A"/>
      <w:shd w:val="clear" w:color="auto" w:fill="E6E6E6"/>
    </w:rPr>
  </w:style>
  <w:style w:type="paragraph" w:styleId="Poprawka">
    <w:name w:val="Revision"/>
    <w:hidden/>
    <w:uiPriority w:val="99"/>
    <w:semiHidden/>
    <w:rsid w:val="00CD56EB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pf0">
    <w:name w:val="pf0"/>
    <w:basedOn w:val="Normalny"/>
    <w:rsid w:val="00CD56EB"/>
    <w:pPr>
      <w:spacing w:before="100" w:beforeAutospacing="1" w:after="100" w:afterAutospacing="1" w:line="240" w:lineRule="auto"/>
      <w:jc w:val="left"/>
    </w:pPr>
    <w:rPr>
      <w:rFonts w:ascii="Times New Roman" w:hAnsi="Times New Roman"/>
      <w:lang w:eastAsia="pl-PL"/>
    </w:rPr>
  </w:style>
  <w:style w:type="character" w:customStyle="1" w:styleId="cf01">
    <w:name w:val="cf01"/>
    <w:basedOn w:val="Domylnaczcionkaakapitu"/>
    <w:rsid w:val="00CD56EB"/>
    <w:rPr>
      <w:rFonts w:ascii="Segoe UI" w:hAnsi="Segoe UI" w:cs="Segoe UI" w:hint="default"/>
      <w:sz w:val="18"/>
      <w:szCs w:val="18"/>
    </w:rPr>
  </w:style>
  <w:style w:type="paragraph" w:styleId="Akapitzlist">
    <w:name w:val="List Paragraph"/>
    <w:basedOn w:val="Normalny"/>
    <w:uiPriority w:val="34"/>
    <w:qFormat/>
    <w:rsid w:val="0014312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8860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20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19" Type="http://schemas.microsoft.com/office/2018/08/relationships/commentsExtensible" Target="commentsExtensible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FE8A96-172A-40E6-803E-6FF6E354E3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2203</Words>
  <Characters>13224</Characters>
  <Application>Microsoft Office Word</Application>
  <DocSecurity>0</DocSecurity>
  <Lines>110</Lines>
  <Paragraphs>30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4</vt:i4>
      </vt:variant>
    </vt:vector>
  </HeadingPairs>
  <TitlesOfParts>
    <vt:vector size="5" baseType="lpstr">
      <vt:lpstr/>
      <vt:lpstr>    Stan realizacji zadań</vt:lpstr>
      <vt:lpstr>    W dziedzinie hydrologii	</vt:lpstr>
      <vt:lpstr>    Zaopatrzenie w wodę regionu Świnoujście-Uznam</vt:lpstr>
      <vt:lpstr>    W dziedzinie wód przybrzeżnych</vt:lpstr>
    </vt:vector>
  </TitlesOfParts>
  <Company>LFULG - SG IuK</Company>
  <LinksUpToDate>false</LinksUpToDate>
  <CharactersWithSpaces>15397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Walther, Petra - LfULG</dc:creator>
  <cp:keywords/>
  <cp:lastModifiedBy>Delis-Szeląg Katarzyna</cp:lastModifiedBy>
  <cp:revision>4</cp:revision>
  <dcterms:created xsi:type="dcterms:W3CDTF">2023-05-30T13:25:00Z</dcterms:created>
  <dcterms:modified xsi:type="dcterms:W3CDTF">2023-06-06T12:33:00Z</dcterms:modified>
</cp:coreProperties>
</file>